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4A" w:rsidRDefault="00741F66" w:rsidP="00D020AD">
      <w:pPr>
        <w:spacing w:after="0"/>
        <w:jc w:val="center"/>
        <w:rPr>
          <w:b/>
          <w:sz w:val="32"/>
        </w:rPr>
      </w:pPr>
      <w:r>
        <w:rPr>
          <w:noProof/>
          <w:sz w:val="20"/>
        </w:rPr>
        <w:drawing>
          <wp:anchor distT="0" distB="0" distL="114300" distR="114300" simplePos="0" relativeHeight="251667456" behindDoc="1" locked="0" layoutInCell="1" allowOverlap="1" wp14:anchorId="72077881" wp14:editId="23A6E87F">
            <wp:simplePos x="0" y="0"/>
            <wp:positionH relativeFrom="column">
              <wp:posOffset>10195</wp:posOffset>
            </wp:positionH>
            <wp:positionV relativeFrom="paragraph">
              <wp:posOffset>-57150</wp:posOffset>
            </wp:positionV>
            <wp:extent cx="878205" cy="649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78205" cy="649605"/>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61312" behindDoc="1" locked="0" layoutInCell="1" allowOverlap="1" wp14:anchorId="7ED7C0A1" wp14:editId="3605DC58">
            <wp:simplePos x="0" y="0"/>
            <wp:positionH relativeFrom="column">
              <wp:posOffset>6343650</wp:posOffset>
            </wp:positionH>
            <wp:positionV relativeFrom="paragraph">
              <wp:posOffset>9525</wp:posOffset>
            </wp:positionV>
            <wp:extent cx="878205" cy="649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78205" cy="649605"/>
                    </a:xfrm>
                    <a:prstGeom prst="rect">
                      <a:avLst/>
                    </a:prstGeom>
                  </pic:spPr>
                </pic:pic>
              </a:graphicData>
            </a:graphic>
            <wp14:sizeRelH relativeFrom="margin">
              <wp14:pctWidth>0</wp14:pctWidth>
            </wp14:sizeRelH>
            <wp14:sizeRelV relativeFrom="margin">
              <wp14:pctHeight>0</wp14:pctHeight>
            </wp14:sizeRelV>
          </wp:anchor>
        </w:drawing>
      </w:r>
      <w:r w:rsidR="00C9284A">
        <w:rPr>
          <w:b/>
          <w:sz w:val="32"/>
        </w:rPr>
        <w:t xml:space="preserve"> </w:t>
      </w:r>
      <w:r>
        <w:rPr>
          <w:b/>
          <w:sz w:val="32"/>
        </w:rPr>
        <w:t xml:space="preserve">Mississippi State </w:t>
      </w:r>
      <w:r w:rsidR="00C9284A">
        <w:rPr>
          <w:b/>
          <w:sz w:val="32"/>
        </w:rPr>
        <w:t>University</w:t>
      </w:r>
    </w:p>
    <w:p w:rsidR="00D020AD" w:rsidRPr="00D020AD" w:rsidRDefault="00B76073" w:rsidP="00D020AD">
      <w:pPr>
        <w:spacing w:after="0"/>
        <w:jc w:val="center"/>
        <w:rPr>
          <w:rFonts w:cs="Arial"/>
          <w:color w:val="222222"/>
          <w:sz w:val="20"/>
          <w:szCs w:val="20"/>
        </w:rPr>
      </w:pPr>
      <w:r w:rsidRPr="00D020AD">
        <w:rPr>
          <w:sz w:val="20"/>
          <w:szCs w:val="20"/>
        </w:rPr>
        <w:t xml:space="preserve">Office </w:t>
      </w:r>
      <w:r w:rsidR="00741F66">
        <w:rPr>
          <w:sz w:val="20"/>
          <w:szCs w:val="20"/>
        </w:rPr>
        <w:t>of Admissions and Scholarships</w:t>
      </w:r>
      <w:r w:rsidR="00907D96">
        <w:rPr>
          <w:sz w:val="20"/>
          <w:szCs w:val="20"/>
          <w:lang w:val="en"/>
        </w:rPr>
        <w:t xml:space="preserve"> </w:t>
      </w:r>
      <w:r w:rsidR="00067C8E">
        <w:rPr>
          <w:sz w:val="20"/>
          <w:szCs w:val="20"/>
          <w:lang w:val="en"/>
        </w:rPr>
        <w:t xml:space="preserve">| </w:t>
      </w:r>
      <w:r w:rsidR="00501546">
        <w:rPr>
          <w:sz w:val="20"/>
          <w:szCs w:val="20"/>
          <w:lang w:val="en"/>
        </w:rPr>
        <w:t>P.O. Box 6334</w:t>
      </w:r>
      <w:bookmarkStart w:id="0" w:name="_GoBack"/>
      <w:bookmarkEnd w:id="0"/>
      <w:r w:rsidR="00D020AD" w:rsidRPr="00D020AD">
        <w:rPr>
          <w:sz w:val="20"/>
          <w:szCs w:val="20"/>
          <w:lang w:val="en"/>
        </w:rPr>
        <w:t xml:space="preserve"> | </w:t>
      </w:r>
      <w:r w:rsidR="00741F66">
        <w:rPr>
          <w:sz w:val="20"/>
          <w:szCs w:val="20"/>
          <w:lang w:val="en"/>
        </w:rPr>
        <w:t>Mississippi State</w:t>
      </w:r>
      <w:r w:rsidR="00067C8E">
        <w:rPr>
          <w:sz w:val="20"/>
          <w:szCs w:val="20"/>
          <w:lang w:val="en"/>
        </w:rPr>
        <w:t xml:space="preserve">, </w:t>
      </w:r>
      <w:r w:rsidR="00741F66">
        <w:rPr>
          <w:sz w:val="20"/>
          <w:szCs w:val="20"/>
          <w:lang w:val="en"/>
        </w:rPr>
        <w:t>Mississippi</w:t>
      </w:r>
      <w:r w:rsidR="00067C8E">
        <w:rPr>
          <w:sz w:val="20"/>
          <w:szCs w:val="20"/>
          <w:lang w:val="en"/>
        </w:rPr>
        <w:t xml:space="preserve"> </w:t>
      </w:r>
      <w:r w:rsidR="00741F66">
        <w:rPr>
          <w:sz w:val="20"/>
          <w:szCs w:val="20"/>
          <w:lang w:val="en"/>
        </w:rPr>
        <w:t>39762</w:t>
      </w:r>
      <w:r w:rsidR="00D020AD" w:rsidRPr="00D020AD">
        <w:rPr>
          <w:rFonts w:cs="Arial"/>
          <w:color w:val="222222"/>
          <w:sz w:val="20"/>
          <w:szCs w:val="20"/>
        </w:rPr>
        <w:t xml:space="preserve"> | </w:t>
      </w:r>
      <w:r w:rsidR="00067C8E">
        <w:rPr>
          <w:rFonts w:cs="Arial"/>
          <w:color w:val="222222"/>
          <w:sz w:val="20"/>
          <w:szCs w:val="20"/>
        </w:rPr>
        <w:t>Phone: (</w:t>
      </w:r>
      <w:r w:rsidR="00741F66">
        <w:rPr>
          <w:rFonts w:cs="Arial"/>
          <w:color w:val="222222"/>
          <w:sz w:val="20"/>
          <w:szCs w:val="20"/>
        </w:rPr>
        <w:t>662</w:t>
      </w:r>
      <w:r w:rsidR="00067C8E">
        <w:rPr>
          <w:rFonts w:cs="Arial"/>
          <w:color w:val="222222"/>
          <w:sz w:val="20"/>
          <w:szCs w:val="20"/>
        </w:rPr>
        <w:t xml:space="preserve">) </w:t>
      </w:r>
      <w:r w:rsidR="00741F66">
        <w:rPr>
          <w:rFonts w:cs="Arial"/>
          <w:color w:val="222222"/>
          <w:sz w:val="20"/>
          <w:szCs w:val="20"/>
        </w:rPr>
        <w:t>325</w:t>
      </w:r>
      <w:r w:rsidR="00067C8E">
        <w:rPr>
          <w:rFonts w:cs="Arial"/>
          <w:color w:val="222222"/>
          <w:sz w:val="20"/>
          <w:szCs w:val="20"/>
        </w:rPr>
        <w:t>-</w:t>
      </w:r>
      <w:r w:rsidR="00741F66">
        <w:rPr>
          <w:rFonts w:cs="Arial"/>
          <w:color w:val="222222"/>
          <w:sz w:val="20"/>
          <w:szCs w:val="20"/>
        </w:rPr>
        <w:t>2224</w:t>
      </w:r>
    </w:p>
    <w:p w:rsidR="00B76073" w:rsidRPr="001D0134" w:rsidRDefault="00B76073" w:rsidP="00D020AD">
      <w:pPr>
        <w:spacing w:after="0"/>
      </w:pPr>
      <w:r w:rsidRPr="00072AE3">
        <w:rPr>
          <w:rFonts w:cs="Arial"/>
          <w:b/>
          <w:color w:val="222222"/>
          <w:sz w:val="28"/>
          <w:szCs w:val="15"/>
        </w:rPr>
        <w:t>First Year Admission Requirements</w:t>
      </w:r>
      <w:r w:rsidR="003F21C7">
        <w:rPr>
          <w:rFonts w:cs="Arial"/>
          <w:b/>
          <w:color w:val="222222"/>
          <w:sz w:val="28"/>
          <w:szCs w:val="15"/>
        </w:rPr>
        <w:t xml:space="preserve"> and Information</w:t>
      </w:r>
      <w:r w:rsidRPr="00072AE3">
        <w:rPr>
          <w:rFonts w:cs="Arial"/>
          <w:b/>
          <w:color w:val="222222"/>
          <w:sz w:val="28"/>
          <w:szCs w:val="15"/>
        </w:rPr>
        <w:t>:</w:t>
      </w:r>
    </w:p>
    <w:tbl>
      <w:tblPr>
        <w:tblStyle w:val="TableGrid"/>
        <w:tblW w:w="11340" w:type="dxa"/>
        <w:tblInd w:w="198" w:type="dxa"/>
        <w:tblLook w:val="04A0" w:firstRow="1" w:lastRow="0" w:firstColumn="1" w:lastColumn="0" w:noHBand="0" w:noVBand="1"/>
      </w:tblPr>
      <w:tblGrid>
        <w:gridCol w:w="2340"/>
        <w:gridCol w:w="3240"/>
        <w:gridCol w:w="900"/>
        <w:gridCol w:w="2070"/>
        <w:gridCol w:w="2790"/>
      </w:tblGrid>
      <w:tr w:rsidR="00B76073" w:rsidRPr="00BD03FE" w:rsidTr="005362A1">
        <w:trPr>
          <w:trHeight w:val="485"/>
        </w:trPr>
        <w:tc>
          <w:tcPr>
            <w:tcW w:w="2340" w:type="dxa"/>
          </w:tcPr>
          <w:p w:rsidR="00B76073" w:rsidRDefault="00B76073" w:rsidP="00B76073">
            <w:r w:rsidRPr="001D0134">
              <w:t>GPA</w:t>
            </w:r>
          </w:p>
          <w:p w:rsidR="000619D6" w:rsidRPr="00BD03FE" w:rsidRDefault="000619D6" w:rsidP="00B76073">
            <w:pPr>
              <w:rPr>
                <w:sz w:val="28"/>
              </w:rPr>
            </w:pPr>
          </w:p>
        </w:tc>
        <w:tc>
          <w:tcPr>
            <w:tcW w:w="9000" w:type="dxa"/>
            <w:gridSpan w:val="4"/>
          </w:tcPr>
          <w:p w:rsidR="00AD4ADB" w:rsidRDefault="00FD61DB" w:rsidP="00FD61DB">
            <w:pPr>
              <w:rPr>
                <w:sz w:val="20"/>
                <w:lang w:val="en"/>
              </w:rPr>
            </w:pPr>
            <w:r>
              <w:rPr>
                <w:sz w:val="20"/>
                <w:lang w:val="en"/>
              </w:rPr>
              <w:t>*Beginning is Fall 201</w:t>
            </w:r>
            <w:r w:rsidR="00032085">
              <w:rPr>
                <w:sz w:val="20"/>
                <w:lang w:val="en"/>
              </w:rPr>
              <w:t>6</w:t>
            </w:r>
            <w:r>
              <w:rPr>
                <w:sz w:val="20"/>
                <w:lang w:val="en"/>
              </w:rPr>
              <w:t>: Full admissions to Mississippi State University for non-residents of Mississippi will be granted to high school graduates who complete the College Preparatory Curriculum with a minimum 2.50 grade-point average, composite score of 20 or higher on the ACT, or a combined score of 940 or higher on the SAT.</w:t>
            </w:r>
          </w:p>
          <w:p w:rsidR="00FD61DB" w:rsidRPr="00FD61DB" w:rsidRDefault="00FD61DB" w:rsidP="00FD61DB">
            <w:pPr>
              <w:rPr>
                <w:sz w:val="20"/>
                <w:lang w:val="en"/>
              </w:rPr>
            </w:pPr>
            <w:r>
              <w:rPr>
                <w:sz w:val="20"/>
                <w:lang w:val="en"/>
              </w:rPr>
              <w:t>* Minimum = 2.50</w:t>
            </w:r>
          </w:p>
        </w:tc>
      </w:tr>
      <w:tr w:rsidR="00CD6B80" w:rsidRPr="00BD03FE" w:rsidTr="001E580D">
        <w:trPr>
          <w:trHeight w:val="611"/>
        </w:trPr>
        <w:tc>
          <w:tcPr>
            <w:tcW w:w="2340" w:type="dxa"/>
          </w:tcPr>
          <w:p w:rsidR="00CD6B80" w:rsidRDefault="00CD6B80" w:rsidP="00413A91">
            <w:r>
              <w:t>ACT/SAT  Requirements</w:t>
            </w:r>
          </w:p>
          <w:p w:rsidR="00CD6B80" w:rsidRPr="00BD03FE" w:rsidRDefault="00CD6B80" w:rsidP="00413A91">
            <w:pPr>
              <w:rPr>
                <w:sz w:val="28"/>
              </w:rPr>
            </w:pPr>
          </w:p>
        </w:tc>
        <w:tc>
          <w:tcPr>
            <w:tcW w:w="4140" w:type="dxa"/>
            <w:gridSpan w:val="2"/>
          </w:tcPr>
          <w:p w:rsidR="00580871" w:rsidRPr="000619D6" w:rsidRDefault="00580871" w:rsidP="00580871">
            <w:pPr>
              <w:pStyle w:val="NormalWeb"/>
              <w:spacing w:after="0"/>
              <w:jc w:val="left"/>
              <w:rPr>
                <w:rFonts w:asciiTheme="minorHAnsi" w:eastAsiaTheme="minorHAnsi" w:hAnsiTheme="minorHAnsi" w:cstheme="minorBidi"/>
                <w:b/>
                <w:bCs/>
                <w:sz w:val="20"/>
                <w:szCs w:val="22"/>
                <w:u w:val="single"/>
                <w:lang w:val="en"/>
              </w:rPr>
            </w:pPr>
            <w:r w:rsidRPr="000619D6">
              <w:rPr>
                <w:rFonts w:asciiTheme="minorHAnsi" w:eastAsiaTheme="minorHAnsi" w:hAnsiTheme="minorHAnsi" w:cstheme="minorBidi"/>
                <w:b/>
                <w:bCs/>
                <w:sz w:val="20"/>
                <w:szCs w:val="22"/>
                <w:u w:val="single"/>
                <w:lang w:val="en"/>
              </w:rPr>
              <w:t>ACT</w:t>
            </w:r>
          </w:p>
          <w:p w:rsidR="00CD6B80" w:rsidRPr="00580871" w:rsidRDefault="00FD61DB" w:rsidP="00FD61DB">
            <w:pPr>
              <w:pStyle w:val="NormalWeb"/>
              <w:spacing w:after="0"/>
              <w:jc w:val="left"/>
              <w:rPr>
                <w:rFonts w:asciiTheme="minorHAnsi" w:eastAsiaTheme="minorHAnsi" w:hAnsiTheme="minorHAnsi" w:cstheme="minorBidi"/>
                <w:bCs/>
                <w:sz w:val="20"/>
                <w:szCs w:val="22"/>
                <w:lang w:val="en"/>
              </w:rPr>
            </w:pPr>
            <w:r w:rsidRPr="00FD61DB">
              <w:rPr>
                <w:rFonts w:asciiTheme="minorHAnsi" w:eastAsiaTheme="minorHAnsi" w:hAnsiTheme="minorHAnsi" w:cstheme="minorBidi"/>
                <w:bCs/>
                <w:sz w:val="20"/>
                <w:szCs w:val="22"/>
                <w:lang w:val="en"/>
              </w:rPr>
              <w:t>*</w:t>
            </w:r>
            <w:r>
              <w:rPr>
                <w:rFonts w:asciiTheme="minorHAnsi" w:eastAsiaTheme="minorHAnsi" w:hAnsiTheme="minorHAnsi" w:cstheme="minorBidi"/>
                <w:bCs/>
                <w:sz w:val="20"/>
                <w:szCs w:val="22"/>
                <w:lang w:val="en"/>
              </w:rPr>
              <w:t xml:space="preserve"> Minimum Composite = 20</w:t>
            </w:r>
          </w:p>
        </w:tc>
        <w:tc>
          <w:tcPr>
            <w:tcW w:w="4860" w:type="dxa"/>
            <w:gridSpan w:val="2"/>
          </w:tcPr>
          <w:p w:rsidR="00580871" w:rsidRPr="000619D6" w:rsidRDefault="00580871" w:rsidP="00580871">
            <w:pPr>
              <w:pStyle w:val="NormalWeb"/>
              <w:spacing w:after="0"/>
              <w:rPr>
                <w:rFonts w:asciiTheme="minorHAnsi" w:eastAsiaTheme="minorHAnsi" w:hAnsiTheme="minorHAnsi" w:cstheme="minorBidi"/>
                <w:b/>
                <w:sz w:val="20"/>
                <w:szCs w:val="22"/>
                <w:u w:val="single"/>
                <w:lang w:val="en"/>
              </w:rPr>
            </w:pPr>
            <w:r w:rsidRPr="000619D6">
              <w:rPr>
                <w:rFonts w:asciiTheme="minorHAnsi" w:eastAsiaTheme="minorHAnsi" w:hAnsiTheme="minorHAnsi" w:cstheme="minorBidi"/>
                <w:b/>
                <w:sz w:val="20"/>
                <w:szCs w:val="22"/>
                <w:u w:val="single"/>
                <w:lang w:val="en"/>
              </w:rPr>
              <w:t>SAT</w:t>
            </w:r>
          </w:p>
          <w:p w:rsidR="00650E30" w:rsidRDefault="00FD61DB" w:rsidP="00032085">
            <w:pPr>
              <w:pStyle w:val="NormalWeb"/>
              <w:spacing w:after="0"/>
              <w:rPr>
                <w:rFonts w:asciiTheme="minorHAnsi" w:hAnsiTheme="minorHAnsi"/>
                <w:bCs/>
                <w:sz w:val="20"/>
                <w:szCs w:val="22"/>
              </w:rPr>
            </w:pPr>
            <w:r w:rsidRPr="00FD61DB">
              <w:rPr>
                <w:rFonts w:asciiTheme="minorHAnsi" w:hAnsiTheme="minorHAnsi"/>
                <w:bCs/>
                <w:sz w:val="20"/>
                <w:szCs w:val="22"/>
                <w:lang w:val="en"/>
              </w:rPr>
              <w:t>*</w:t>
            </w:r>
            <w:r>
              <w:rPr>
                <w:rFonts w:asciiTheme="minorHAnsi" w:hAnsiTheme="minorHAnsi"/>
                <w:bCs/>
                <w:sz w:val="20"/>
                <w:szCs w:val="22"/>
              </w:rPr>
              <w:t xml:space="preserve"> Minimum Combined Score = </w:t>
            </w:r>
            <w:r w:rsidR="00032085">
              <w:rPr>
                <w:rFonts w:asciiTheme="minorHAnsi" w:hAnsiTheme="minorHAnsi"/>
                <w:bCs/>
                <w:sz w:val="20"/>
                <w:szCs w:val="22"/>
              </w:rPr>
              <w:t>100</w:t>
            </w:r>
            <w:r w:rsidR="0051190A">
              <w:rPr>
                <w:rFonts w:asciiTheme="minorHAnsi" w:hAnsiTheme="minorHAnsi"/>
                <w:bCs/>
                <w:sz w:val="20"/>
                <w:szCs w:val="22"/>
              </w:rPr>
              <w:t>0</w:t>
            </w:r>
          </w:p>
          <w:p w:rsidR="00032085" w:rsidRDefault="00032085" w:rsidP="00032085">
            <w:pPr>
              <w:pStyle w:val="NormalWeb"/>
              <w:spacing w:after="0"/>
              <w:rPr>
                <w:rFonts w:asciiTheme="minorHAnsi" w:hAnsiTheme="minorHAnsi"/>
                <w:bCs/>
                <w:sz w:val="20"/>
                <w:szCs w:val="22"/>
              </w:rPr>
            </w:pPr>
            <w:r>
              <w:rPr>
                <w:rFonts w:asciiTheme="minorHAnsi" w:hAnsiTheme="minorHAnsi"/>
                <w:bCs/>
                <w:sz w:val="20"/>
                <w:szCs w:val="22"/>
              </w:rPr>
              <w:t>Average CR:      500-599</w:t>
            </w:r>
          </w:p>
          <w:p w:rsidR="00032085" w:rsidRPr="001E580D" w:rsidRDefault="00032085" w:rsidP="00032085">
            <w:pPr>
              <w:pStyle w:val="NormalWeb"/>
              <w:spacing w:after="0"/>
              <w:rPr>
                <w:rFonts w:asciiTheme="minorHAnsi" w:hAnsiTheme="minorHAnsi"/>
                <w:bCs/>
                <w:sz w:val="20"/>
                <w:szCs w:val="22"/>
              </w:rPr>
            </w:pPr>
            <w:r>
              <w:rPr>
                <w:rFonts w:asciiTheme="minorHAnsi" w:hAnsiTheme="minorHAnsi"/>
                <w:bCs/>
                <w:sz w:val="20"/>
                <w:szCs w:val="22"/>
              </w:rPr>
              <w:t>Average MA:     500-599</w:t>
            </w:r>
          </w:p>
        </w:tc>
      </w:tr>
      <w:tr w:rsidR="00413A91" w:rsidRPr="00BD03FE" w:rsidTr="008E0084">
        <w:trPr>
          <w:trHeight w:val="620"/>
        </w:trPr>
        <w:tc>
          <w:tcPr>
            <w:tcW w:w="2340" w:type="dxa"/>
          </w:tcPr>
          <w:p w:rsidR="00413A91" w:rsidRPr="00BD03FE" w:rsidRDefault="00CF42A9" w:rsidP="004404A5">
            <w:pPr>
              <w:rPr>
                <w:sz w:val="28"/>
              </w:rPr>
            </w:pPr>
            <w:r w:rsidRPr="001D0134">
              <w:t>AP</w:t>
            </w:r>
            <w:r w:rsidR="00262054">
              <w:t>/CLEP</w:t>
            </w:r>
            <w:r w:rsidRPr="001D0134">
              <w:t xml:space="preserve"> </w:t>
            </w:r>
            <w:r w:rsidR="004404A5">
              <w:t>Classes</w:t>
            </w:r>
          </w:p>
        </w:tc>
        <w:tc>
          <w:tcPr>
            <w:tcW w:w="9000" w:type="dxa"/>
            <w:gridSpan w:val="4"/>
          </w:tcPr>
          <w:p w:rsidR="00262054" w:rsidRPr="00437DE4" w:rsidRDefault="00437DE4" w:rsidP="00262054">
            <w:pPr>
              <w:spacing w:before="100" w:beforeAutospacing="1"/>
              <w:rPr>
                <w:sz w:val="16"/>
                <w:szCs w:val="16"/>
              </w:rPr>
            </w:pPr>
            <w:r w:rsidRPr="00437DE4">
              <w:rPr>
                <w:sz w:val="16"/>
                <w:szCs w:val="16"/>
                <w:lang w:val="en"/>
              </w:rPr>
              <w:t>Students entering Mississippi State University for the first time are allowed credit on the advanced placement examination administered by the College Entrance Examination Board. Grades of Satisfactory (S) appear on the transcript for courses in which advanced placement credit is earned. These courses do not affect grade-point averages. Applicability of such credit to a specific degree is to be determined by the appropriate dean.</w:t>
            </w:r>
            <w:r>
              <w:rPr>
                <w:sz w:val="16"/>
                <w:szCs w:val="16"/>
                <w:lang w:val="en"/>
              </w:rPr>
              <w:t xml:space="preserve"> Visit  </w:t>
            </w:r>
            <w:hyperlink r:id="rId9" w:history="1">
              <w:r w:rsidRPr="00E628AB">
                <w:rPr>
                  <w:rStyle w:val="Hyperlink"/>
                  <w:sz w:val="16"/>
                  <w:szCs w:val="16"/>
                  <w:lang w:val="en"/>
                </w:rPr>
                <w:t>www.catalog.msstate.edu</w:t>
              </w:r>
            </w:hyperlink>
            <w:r w:rsidRPr="00437DE4">
              <w:rPr>
                <w:sz w:val="16"/>
                <w:szCs w:val="16"/>
                <w:lang w:val="en"/>
              </w:rPr>
              <w:t xml:space="preserve">   </w:t>
            </w:r>
            <w:r>
              <w:rPr>
                <w:sz w:val="16"/>
                <w:szCs w:val="16"/>
                <w:lang w:val="en"/>
              </w:rPr>
              <w:t>for more information.</w:t>
            </w:r>
          </w:p>
        </w:tc>
      </w:tr>
      <w:tr w:rsidR="008E0084" w:rsidRPr="00BD03FE" w:rsidTr="008E0084">
        <w:trPr>
          <w:trHeight w:val="250"/>
        </w:trPr>
        <w:tc>
          <w:tcPr>
            <w:tcW w:w="2340" w:type="dxa"/>
          </w:tcPr>
          <w:p w:rsidR="008E0084" w:rsidRPr="008E0084" w:rsidRDefault="008E0084" w:rsidP="003F6AA6">
            <w:pPr>
              <w:rPr>
                <w:szCs w:val="20"/>
              </w:rPr>
            </w:pPr>
            <w:r w:rsidRPr="008E0084">
              <w:rPr>
                <w:szCs w:val="20"/>
              </w:rPr>
              <w:t xml:space="preserve">#of Applicants </w:t>
            </w:r>
          </w:p>
        </w:tc>
        <w:tc>
          <w:tcPr>
            <w:tcW w:w="3240" w:type="dxa"/>
          </w:tcPr>
          <w:p w:rsidR="008E0084" w:rsidRPr="001D0134" w:rsidRDefault="00032085" w:rsidP="00907D96">
            <w:r>
              <w:t>12,701</w:t>
            </w:r>
          </w:p>
        </w:tc>
        <w:tc>
          <w:tcPr>
            <w:tcW w:w="2970" w:type="dxa"/>
            <w:gridSpan w:val="2"/>
            <w:tcBorders>
              <w:bottom w:val="single" w:sz="4" w:space="0" w:color="auto"/>
            </w:tcBorders>
          </w:tcPr>
          <w:p w:rsidR="008E0084" w:rsidRPr="008E0084" w:rsidRDefault="008E0084" w:rsidP="003F6AA6">
            <w:r w:rsidRPr="008E0084">
              <w:t xml:space="preserve"># Enrolled </w:t>
            </w:r>
          </w:p>
        </w:tc>
        <w:tc>
          <w:tcPr>
            <w:tcW w:w="2790" w:type="dxa"/>
            <w:tcBorders>
              <w:bottom w:val="single" w:sz="4" w:space="0" w:color="auto"/>
            </w:tcBorders>
          </w:tcPr>
          <w:p w:rsidR="008E0084" w:rsidRPr="001D0134" w:rsidRDefault="00032085" w:rsidP="00907D96">
            <w:r>
              <w:t>3,471</w:t>
            </w:r>
          </w:p>
        </w:tc>
      </w:tr>
      <w:tr w:rsidR="003F6AA6" w:rsidRPr="00BD03FE" w:rsidTr="008E0084">
        <w:trPr>
          <w:trHeight w:val="265"/>
        </w:trPr>
        <w:tc>
          <w:tcPr>
            <w:tcW w:w="2340" w:type="dxa"/>
          </w:tcPr>
          <w:p w:rsidR="003F6AA6" w:rsidRPr="008E0084" w:rsidRDefault="003F6AA6" w:rsidP="00032085">
            <w:r w:rsidRPr="008E0084">
              <w:t># Admitted (201</w:t>
            </w:r>
            <w:r w:rsidR="00032085">
              <w:t>6</w:t>
            </w:r>
            <w:r w:rsidRPr="008E0084">
              <w:t>)</w:t>
            </w:r>
          </w:p>
        </w:tc>
        <w:tc>
          <w:tcPr>
            <w:tcW w:w="3240" w:type="dxa"/>
          </w:tcPr>
          <w:p w:rsidR="003F6AA6" w:rsidRPr="001D0134" w:rsidRDefault="00032085" w:rsidP="00907D96">
            <w:r>
              <w:t>9,113</w:t>
            </w:r>
          </w:p>
        </w:tc>
        <w:tc>
          <w:tcPr>
            <w:tcW w:w="2970" w:type="dxa"/>
            <w:gridSpan w:val="2"/>
            <w:shd w:val="clear" w:color="auto" w:fill="auto"/>
          </w:tcPr>
          <w:p w:rsidR="003F6AA6" w:rsidRPr="008E0084" w:rsidRDefault="003F6AA6" w:rsidP="00032085">
            <w:r w:rsidRPr="008E0084">
              <w:t>Acceptance Rate (201</w:t>
            </w:r>
            <w:r w:rsidR="00032085">
              <w:t>6</w:t>
            </w:r>
            <w:r w:rsidRPr="008E0084">
              <w:t>)</w:t>
            </w:r>
          </w:p>
        </w:tc>
        <w:tc>
          <w:tcPr>
            <w:tcW w:w="2790" w:type="dxa"/>
            <w:shd w:val="clear" w:color="auto" w:fill="auto"/>
          </w:tcPr>
          <w:p w:rsidR="003F6AA6" w:rsidRPr="001D0134" w:rsidRDefault="00032085" w:rsidP="00E07321">
            <w:pPr>
              <w:tabs>
                <w:tab w:val="left" w:pos="1410"/>
              </w:tabs>
              <w:jc w:val="both"/>
            </w:pPr>
            <w:r>
              <w:t>71.7</w:t>
            </w:r>
            <w:r w:rsidR="003F6AA6">
              <w:t>%</w:t>
            </w:r>
          </w:p>
        </w:tc>
      </w:tr>
      <w:tr w:rsidR="003F21C7" w:rsidRPr="00BD03FE" w:rsidTr="008E0084">
        <w:trPr>
          <w:trHeight w:val="1565"/>
        </w:trPr>
        <w:tc>
          <w:tcPr>
            <w:tcW w:w="2340" w:type="dxa"/>
          </w:tcPr>
          <w:p w:rsidR="003F21C7" w:rsidRPr="00BD03FE" w:rsidRDefault="003F21C7" w:rsidP="00E378CA">
            <w:pPr>
              <w:rPr>
                <w:sz w:val="28"/>
              </w:rPr>
            </w:pPr>
            <w:r w:rsidRPr="001D0134">
              <w:t>Average Yearly Cost of Attendance (COA)</w:t>
            </w:r>
          </w:p>
        </w:tc>
        <w:tc>
          <w:tcPr>
            <w:tcW w:w="3240" w:type="dxa"/>
          </w:tcPr>
          <w:tbl>
            <w:tblPr>
              <w:tblStyle w:val="TableGrid"/>
              <w:tblW w:w="0" w:type="auto"/>
              <w:tblInd w:w="8" w:type="dxa"/>
              <w:tblLook w:val="04A0" w:firstRow="1" w:lastRow="0" w:firstColumn="1" w:lastColumn="0" w:noHBand="0" w:noVBand="1"/>
            </w:tblPr>
            <w:tblGrid>
              <w:gridCol w:w="1776"/>
              <w:gridCol w:w="1230"/>
            </w:tblGrid>
            <w:tr w:rsidR="003F21C7" w:rsidRPr="000A2E73" w:rsidTr="003F6AA6">
              <w:trPr>
                <w:trHeight w:val="237"/>
              </w:trPr>
              <w:tc>
                <w:tcPr>
                  <w:tcW w:w="1776" w:type="dxa"/>
                </w:tcPr>
                <w:p w:rsidR="003F21C7" w:rsidRPr="000A2E73" w:rsidRDefault="003F21C7" w:rsidP="00E378CA">
                  <w:pPr>
                    <w:tabs>
                      <w:tab w:val="left" w:pos="1410"/>
                    </w:tabs>
                    <w:rPr>
                      <w:sz w:val="20"/>
                    </w:rPr>
                  </w:pPr>
                  <w:r w:rsidRPr="000A2E73">
                    <w:rPr>
                      <w:sz w:val="20"/>
                    </w:rPr>
                    <w:t>Tuition</w:t>
                  </w:r>
                  <w:r w:rsidR="0078730A">
                    <w:rPr>
                      <w:sz w:val="20"/>
                    </w:rPr>
                    <w:t xml:space="preserve"> &amp; Fees</w:t>
                  </w:r>
                </w:p>
              </w:tc>
              <w:tc>
                <w:tcPr>
                  <w:tcW w:w="1230" w:type="dxa"/>
                </w:tcPr>
                <w:p w:rsidR="003F21C7" w:rsidRPr="000A2E73" w:rsidRDefault="003F21C7" w:rsidP="00032085">
                  <w:pPr>
                    <w:tabs>
                      <w:tab w:val="left" w:pos="1410"/>
                    </w:tabs>
                    <w:rPr>
                      <w:sz w:val="20"/>
                    </w:rPr>
                  </w:pPr>
                  <w:r w:rsidRPr="000A2E73">
                    <w:rPr>
                      <w:sz w:val="20"/>
                    </w:rPr>
                    <w:t>$</w:t>
                  </w:r>
                  <w:r w:rsidR="00032085">
                    <w:rPr>
                      <w:sz w:val="20"/>
                    </w:rPr>
                    <w:t>20,900</w:t>
                  </w:r>
                </w:p>
              </w:tc>
            </w:tr>
            <w:tr w:rsidR="003F6AA6" w:rsidRPr="000A2E73" w:rsidTr="003F6AA6">
              <w:trPr>
                <w:trHeight w:val="237"/>
              </w:trPr>
              <w:tc>
                <w:tcPr>
                  <w:tcW w:w="1776" w:type="dxa"/>
                </w:tcPr>
                <w:p w:rsidR="003F6AA6" w:rsidRPr="000A2E73" w:rsidRDefault="003F6AA6" w:rsidP="00E07321">
                  <w:pPr>
                    <w:tabs>
                      <w:tab w:val="left" w:pos="1410"/>
                    </w:tabs>
                    <w:rPr>
                      <w:sz w:val="20"/>
                    </w:rPr>
                  </w:pPr>
                  <w:r>
                    <w:rPr>
                      <w:sz w:val="20"/>
                    </w:rPr>
                    <w:t>Room &amp; Board</w:t>
                  </w:r>
                </w:p>
              </w:tc>
              <w:tc>
                <w:tcPr>
                  <w:tcW w:w="1230" w:type="dxa"/>
                </w:tcPr>
                <w:p w:rsidR="003F6AA6" w:rsidRPr="000A2E73" w:rsidRDefault="003F6AA6" w:rsidP="00032085">
                  <w:pPr>
                    <w:tabs>
                      <w:tab w:val="left" w:pos="1410"/>
                    </w:tabs>
                    <w:rPr>
                      <w:sz w:val="20"/>
                    </w:rPr>
                  </w:pPr>
                  <w:r>
                    <w:rPr>
                      <w:sz w:val="20"/>
                    </w:rPr>
                    <w:t>$</w:t>
                  </w:r>
                  <w:r w:rsidR="00032085">
                    <w:rPr>
                      <w:sz w:val="20"/>
                    </w:rPr>
                    <w:t>9,570</w:t>
                  </w:r>
                </w:p>
              </w:tc>
            </w:tr>
            <w:tr w:rsidR="003F6AA6" w:rsidRPr="000A2E73" w:rsidTr="003F6AA6">
              <w:trPr>
                <w:trHeight w:val="237"/>
              </w:trPr>
              <w:tc>
                <w:tcPr>
                  <w:tcW w:w="1776" w:type="dxa"/>
                </w:tcPr>
                <w:p w:rsidR="003F6AA6" w:rsidRPr="000A2E73" w:rsidRDefault="003F6AA6" w:rsidP="00E07321">
                  <w:pPr>
                    <w:tabs>
                      <w:tab w:val="left" w:pos="1410"/>
                    </w:tabs>
                    <w:rPr>
                      <w:sz w:val="20"/>
                    </w:rPr>
                  </w:pPr>
                  <w:r w:rsidRPr="000A2E73">
                    <w:rPr>
                      <w:sz w:val="20"/>
                    </w:rPr>
                    <w:t>Book/Supplies</w:t>
                  </w:r>
                </w:p>
              </w:tc>
              <w:tc>
                <w:tcPr>
                  <w:tcW w:w="1230" w:type="dxa"/>
                </w:tcPr>
                <w:p w:rsidR="003F6AA6" w:rsidRPr="000A2E73" w:rsidRDefault="003F6AA6" w:rsidP="00032085">
                  <w:pPr>
                    <w:tabs>
                      <w:tab w:val="left" w:pos="1410"/>
                    </w:tabs>
                    <w:rPr>
                      <w:sz w:val="20"/>
                    </w:rPr>
                  </w:pPr>
                  <w:r>
                    <w:rPr>
                      <w:sz w:val="20"/>
                    </w:rPr>
                    <w:t>$</w:t>
                  </w:r>
                  <w:r w:rsidR="00032085">
                    <w:rPr>
                      <w:sz w:val="20"/>
                    </w:rPr>
                    <w:t>1,200</w:t>
                  </w:r>
                </w:p>
              </w:tc>
            </w:tr>
            <w:tr w:rsidR="003F21C7" w:rsidRPr="000A2E73" w:rsidTr="003F6AA6">
              <w:trPr>
                <w:trHeight w:val="250"/>
              </w:trPr>
              <w:tc>
                <w:tcPr>
                  <w:tcW w:w="1776" w:type="dxa"/>
                </w:tcPr>
                <w:p w:rsidR="003F21C7" w:rsidRPr="000A2E73" w:rsidRDefault="00032085" w:rsidP="00E378CA">
                  <w:pPr>
                    <w:tabs>
                      <w:tab w:val="left" w:pos="1410"/>
                    </w:tabs>
                    <w:rPr>
                      <w:sz w:val="20"/>
                    </w:rPr>
                  </w:pPr>
                  <w:r>
                    <w:rPr>
                      <w:sz w:val="20"/>
                    </w:rPr>
                    <w:t>Est. Personal Exp.</w:t>
                  </w:r>
                </w:p>
              </w:tc>
              <w:tc>
                <w:tcPr>
                  <w:tcW w:w="1230" w:type="dxa"/>
                </w:tcPr>
                <w:p w:rsidR="003F21C7" w:rsidRPr="000A2E73" w:rsidRDefault="00032085" w:rsidP="003F6AA6">
                  <w:pPr>
                    <w:tabs>
                      <w:tab w:val="left" w:pos="1410"/>
                    </w:tabs>
                    <w:rPr>
                      <w:sz w:val="20"/>
                    </w:rPr>
                  </w:pPr>
                  <w:r>
                    <w:rPr>
                      <w:sz w:val="20"/>
                    </w:rPr>
                    <w:t>$2,972</w:t>
                  </w:r>
                </w:p>
              </w:tc>
            </w:tr>
            <w:tr w:rsidR="00032085" w:rsidRPr="000A2E73" w:rsidTr="003F6AA6">
              <w:trPr>
                <w:trHeight w:val="250"/>
              </w:trPr>
              <w:tc>
                <w:tcPr>
                  <w:tcW w:w="1776" w:type="dxa"/>
                </w:tcPr>
                <w:p w:rsidR="00032085" w:rsidRPr="000A2E73" w:rsidRDefault="00032085" w:rsidP="00E378CA">
                  <w:pPr>
                    <w:tabs>
                      <w:tab w:val="left" w:pos="1410"/>
                    </w:tabs>
                    <w:rPr>
                      <w:sz w:val="20"/>
                    </w:rPr>
                  </w:pPr>
                </w:p>
              </w:tc>
              <w:tc>
                <w:tcPr>
                  <w:tcW w:w="1230" w:type="dxa"/>
                </w:tcPr>
                <w:p w:rsidR="00032085" w:rsidRDefault="00032085" w:rsidP="003F6AA6">
                  <w:pPr>
                    <w:tabs>
                      <w:tab w:val="left" w:pos="1410"/>
                    </w:tabs>
                    <w:rPr>
                      <w:sz w:val="20"/>
                    </w:rPr>
                  </w:pPr>
                </w:p>
              </w:tc>
            </w:tr>
            <w:tr w:rsidR="00032085" w:rsidRPr="000A2E73" w:rsidTr="003F6AA6">
              <w:trPr>
                <w:trHeight w:val="250"/>
              </w:trPr>
              <w:tc>
                <w:tcPr>
                  <w:tcW w:w="1776" w:type="dxa"/>
                </w:tcPr>
                <w:p w:rsidR="00032085" w:rsidRPr="000A2E73" w:rsidRDefault="00032085" w:rsidP="00E378CA">
                  <w:pPr>
                    <w:tabs>
                      <w:tab w:val="left" w:pos="1410"/>
                    </w:tabs>
                    <w:rPr>
                      <w:sz w:val="20"/>
                    </w:rPr>
                  </w:pPr>
                  <w:r>
                    <w:rPr>
                      <w:sz w:val="20"/>
                    </w:rPr>
                    <w:t>Total:</w:t>
                  </w:r>
                </w:p>
              </w:tc>
              <w:tc>
                <w:tcPr>
                  <w:tcW w:w="1230" w:type="dxa"/>
                </w:tcPr>
                <w:p w:rsidR="00032085" w:rsidRDefault="00032085" w:rsidP="003F6AA6">
                  <w:pPr>
                    <w:tabs>
                      <w:tab w:val="left" w:pos="1410"/>
                    </w:tabs>
                    <w:rPr>
                      <w:sz w:val="20"/>
                    </w:rPr>
                  </w:pPr>
                  <w:r>
                    <w:rPr>
                      <w:sz w:val="20"/>
                    </w:rPr>
                    <w:t>$36,824</w:t>
                  </w:r>
                </w:p>
              </w:tc>
            </w:tr>
          </w:tbl>
          <w:p w:rsidR="003F21C7" w:rsidRPr="00075151" w:rsidRDefault="003F21C7" w:rsidP="00075151">
            <w:pPr>
              <w:tabs>
                <w:tab w:val="left" w:pos="1410"/>
              </w:tabs>
              <w:rPr>
                <w:b/>
                <w:sz w:val="20"/>
              </w:rPr>
            </w:pPr>
          </w:p>
        </w:tc>
        <w:tc>
          <w:tcPr>
            <w:tcW w:w="5760" w:type="dxa"/>
            <w:gridSpan w:val="3"/>
          </w:tcPr>
          <w:p w:rsidR="003F21C7" w:rsidRPr="005362A1" w:rsidRDefault="003F21C7" w:rsidP="00BD03FE">
            <w:pPr>
              <w:pStyle w:val="ListParagraph"/>
              <w:numPr>
                <w:ilvl w:val="0"/>
                <w:numId w:val="2"/>
              </w:numPr>
              <w:tabs>
                <w:tab w:val="left" w:pos="1410"/>
              </w:tabs>
              <w:rPr>
                <w:sz w:val="18"/>
                <w:szCs w:val="20"/>
              </w:rPr>
            </w:pPr>
            <w:r w:rsidRPr="005362A1">
              <w:rPr>
                <w:color w:val="000000"/>
                <w:sz w:val="16"/>
                <w:szCs w:val="20"/>
                <w:lang w:val="en"/>
              </w:rPr>
              <w:t>This is a 201</w:t>
            </w:r>
            <w:r w:rsidR="00032085">
              <w:rPr>
                <w:color w:val="000000"/>
                <w:sz w:val="16"/>
                <w:szCs w:val="20"/>
                <w:lang w:val="en"/>
              </w:rPr>
              <w:t>6</w:t>
            </w:r>
            <w:r w:rsidRPr="005362A1">
              <w:rPr>
                <w:color w:val="000000"/>
                <w:sz w:val="16"/>
                <w:szCs w:val="20"/>
                <w:lang w:val="en"/>
              </w:rPr>
              <w:t>-1</w:t>
            </w:r>
            <w:r w:rsidR="00032085">
              <w:rPr>
                <w:color w:val="000000"/>
                <w:sz w:val="16"/>
                <w:szCs w:val="20"/>
                <w:lang w:val="en"/>
              </w:rPr>
              <w:t>7</w:t>
            </w:r>
            <w:r w:rsidRPr="005362A1">
              <w:rPr>
                <w:color w:val="000000"/>
                <w:sz w:val="16"/>
                <w:szCs w:val="20"/>
                <w:lang w:val="en"/>
              </w:rPr>
              <w:t xml:space="preserve"> COA table for First-Year Undergraduate and </w:t>
            </w:r>
            <w:r w:rsidRPr="005362A1">
              <w:rPr>
                <w:sz w:val="16"/>
                <w:szCs w:val="20"/>
              </w:rPr>
              <w:t>assumes</w:t>
            </w:r>
            <w:r w:rsidR="0078730A" w:rsidRPr="005362A1">
              <w:rPr>
                <w:sz w:val="16"/>
                <w:szCs w:val="20"/>
              </w:rPr>
              <w:t xml:space="preserve"> non-residence status in the state of Alabama, as well as</w:t>
            </w:r>
            <w:r w:rsidRPr="005362A1">
              <w:rPr>
                <w:sz w:val="16"/>
                <w:szCs w:val="20"/>
              </w:rPr>
              <w:t xml:space="preserve"> full-time enrollment (at least </w:t>
            </w:r>
            <w:r w:rsidR="003F6AA6" w:rsidRPr="003F6AA6">
              <w:rPr>
                <w:b/>
                <w:sz w:val="16"/>
                <w:szCs w:val="20"/>
              </w:rPr>
              <w:t>9</w:t>
            </w:r>
            <w:r w:rsidR="00BD03FE" w:rsidRPr="003F6AA6">
              <w:rPr>
                <w:b/>
                <w:sz w:val="16"/>
                <w:szCs w:val="20"/>
              </w:rPr>
              <w:t xml:space="preserve"> </w:t>
            </w:r>
            <w:r w:rsidRPr="003F6AA6">
              <w:rPr>
                <w:b/>
                <w:sz w:val="16"/>
                <w:szCs w:val="20"/>
              </w:rPr>
              <w:t>course</w:t>
            </w:r>
            <w:r w:rsidRPr="005362A1">
              <w:rPr>
                <w:sz w:val="16"/>
                <w:szCs w:val="20"/>
              </w:rPr>
              <w:t xml:space="preserve"> credits in a given semester)</w:t>
            </w:r>
          </w:p>
          <w:p w:rsidR="00075151" w:rsidRPr="003F6AA6" w:rsidRDefault="00075151" w:rsidP="00BD03FE">
            <w:pPr>
              <w:pStyle w:val="ListParagraph"/>
              <w:numPr>
                <w:ilvl w:val="0"/>
                <w:numId w:val="2"/>
              </w:numPr>
              <w:tabs>
                <w:tab w:val="left" w:pos="1410"/>
              </w:tabs>
              <w:rPr>
                <w:sz w:val="16"/>
                <w:szCs w:val="16"/>
              </w:rPr>
            </w:pPr>
            <w:r w:rsidRPr="005362A1">
              <w:rPr>
                <w:sz w:val="16"/>
                <w:szCs w:val="20"/>
              </w:rPr>
              <w:t>Figures assu</w:t>
            </w:r>
            <w:r w:rsidR="005362A1" w:rsidRPr="005362A1">
              <w:rPr>
                <w:sz w:val="16"/>
                <w:szCs w:val="20"/>
              </w:rPr>
              <w:t>me an average room and board,</w:t>
            </w:r>
            <w:r w:rsidRPr="005362A1">
              <w:rPr>
                <w:sz w:val="16"/>
                <w:szCs w:val="20"/>
              </w:rPr>
              <w:t xml:space="preserve"> books/supplies cost</w:t>
            </w:r>
            <w:r w:rsidR="005362A1" w:rsidRPr="005362A1">
              <w:rPr>
                <w:sz w:val="16"/>
                <w:szCs w:val="20"/>
              </w:rPr>
              <w:t xml:space="preserve">, and personal </w:t>
            </w:r>
            <w:r w:rsidR="005362A1" w:rsidRPr="003F6AA6">
              <w:rPr>
                <w:sz w:val="16"/>
                <w:szCs w:val="16"/>
              </w:rPr>
              <w:t>expenses and are subject to vary</w:t>
            </w:r>
            <w:r w:rsidRPr="003F6AA6">
              <w:rPr>
                <w:sz w:val="16"/>
                <w:szCs w:val="16"/>
              </w:rPr>
              <w:t>.</w:t>
            </w:r>
          </w:p>
          <w:p w:rsidR="00470486" w:rsidRPr="003F6AA6" w:rsidRDefault="005362A1" w:rsidP="00BD03FE">
            <w:pPr>
              <w:pStyle w:val="ListParagraph"/>
              <w:numPr>
                <w:ilvl w:val="0"/>
                <w:numId w:val="2"/>
              </w:numPr>
              <w:tabs>
                <w:tab w:val="left" w:pos="1410"/>
              </w:tabs>
              <w:rPr>
                <w:sz w:val="16"/>
                <w:szCs w:val="16"/>
              </w:rPr>
            </w:pPr>
            <w:r w:rsidRPr="003F6AA6">
              <w:rPr>
                <w:sz w:val="16"/>
                <w:szCs w:val="16"/>
              </w:rPr>
              <w:t>May</w:t>
            </w:r>
            <w:r w:rsidR="00470486" w:rsidRPr="003F6AA6">
              <w:rPr>
                <w:sz w:val="16"/>
                <w:szCs w:val="16"/>
              </w:rPr>
              <w:t xml:space="preserve"> not include other miscellaneous expenses</w:t>
            </w:r>
          </w:p>
          <w:p w:rsidR="00075151" w:rsidRPr="000A2E73" w:rsidRDefault="00075151" w:rsidP="003F6AA6">
            <w:pPr>
              <w:pStyle w:val="ListParagraph"/>
              <w:numPr>
                <w:ilvl w:val="0"/>
                <w:numId w:val="2"/>
              </w:numPr>
              <w:tabs>
                <w:tab w:val="left" w:pos="1410"/>
              </w:tabs>
              <w:rPr>
                <w:sz w:val="20"/>
                <w:szCs w:val="20"/>
              </w:rPr>
            </w:pPr>
            <w:r w:rsidRPr="003F6AA6">
              <w:rPr>
                <w:sz w:val="16"/>
                <w:szCs w:val="16"/>
              </w:rPr>
              <w:t xml:space="preserve">Visit </w:t>
            </w:r>
            <w:hyperlink r:id="rId10" w:anchor="tuitionfeestext" w:history="1">
              <w:r w:rsidR="003F6AA6" w:rsidRPr="003F6AA6">
                <w:rPr>
                  <w:rStyle w:val="Hyperlink"/>
                  <w:sz w:val="16"/>
                  <w:szCs w:val="16"/>
                </w:rPr>
                <w:t>http://catalog.msstate.edu/graduate/admissions-information/fees-expenses-financial-aid/#tuitionfeestext</w:t>
              </w:r>
            </w:hyperlink>
            <w:r w:rsidR="003F6AA6" w:rsidRPr="003F6AA6">
              <w:rPr>
                <w:sz w:val="16"/>
                <w:szCs w:val="16"/>
              </w:rPr>
              <w:t xml:space="preserve"> </w:t>
            </w:r>
            <w:r w:rsidRPr="003F6AA6">
              <w:rPr>
                <w:sz w:val="16"/>
                <w:szCs w:val="16"/>
              </w:rPr>
              <w:t>for more information</w:t>
            </w:r>
          </w:p>
        </w:tc>
      </w:tr>
    </w:tbl>
    <w:p w:rsidR="00BC1546" w:rsidRPr="00D02ECD" w:rsidRDefault="00BC1546" w:rsidP="00B76073">
      <w:pPr>
        <w:spacing w:after="0"/>
        <w:rPr>
          <w:b/>
          <w:sz w:val="20"/>
          <w:u w:val="single"/>
        </w:rPr>
      </w:pPr>
      <w:r w:rsidRPr="00D02ECD">
        <w:rPr>
          <w:b/>
          <w:sz w:val="28"/>
          <w:u w:val="single"/>
        </w:rPr>
        <w:t xml:space="preserve">Undergraduate Fields of Study </w:t>
      </w:r>
      <w:r w:rsidRPr="00D02ECD">
        <w:rPr>
          <w:b/>
          <w:sz w:val="20"/>
          <w:u w:val="single"/>
        </w:rPr>
        <w:t>(</w:t>
      </w:r>
      <w:r w:rsidR="00DB038C">
        <w:rPr>
          <w:b/>
          <w:sz w:val="20"/>
          <w:u w:val="single"/>
        </w:rPr>
        <w:t>***</w:t>
      </w:r>
      <w:r w:rsidRPr="00D02ECD">
        <w:rPr>
          <w:b/>
          <w:sz w:val="20"/>
          <w:u w:val="single"/>
        </w:rPr>
        <w:t>Some fields may have various bachelor degree</w:t>
      </w:r>
      <w:r w:rsidR="00DB038C">
        <w:rPr>
          <w:b/>
          <w:sz w:val="20"/>
          <w:u w:val="single"/>
        </w:rPr>
        <w:t xml:space="preserve"> and Minor</w:t>
      </w:r>
      <w:r w:rsidRPr="00D02ECD">
        <w:rPr>
          <w:b/>
          <w:sz w:val="20"/>
          <w:u w:val="single"/>
        </w:rPr>
        <w:t xml:space="preserve"> opportunities)</w:t>
      </w:r>
    </w:p>
    <w:p w:rsidR="00BC1546" w:rsidRPr="000A2E73" w:rsidRDefault="00BC1546" w:rsidP="00BC1546">
      <w:pPr>
        <w:tabs>
          <w:tab w:val="left" w:pos="1410"/>
        </w:tabs>
        <w:rPr>
          <w:color w:val="000000"/>
          <w:sz w:val="16"/>
          <w:szCs w:val="20"/>
          <w:lang w:val="en"/>
        </w:rPr>
        <w:sectPr w:rsidR="00BC1546" w:rsidRPr="000A2E73" w:rsidSect="001D0134">
          <w:pgSz w:w="12240" w:h="15840"/>
          <w:pgMar w:top="288" w:right="360" w:bottom="288" w:left="360" w:header="720" w:footer="720" w:gutter="0"/>
          <w:cols w:space="720"/>
          <w:docGrid w:linePitch="360"/>
        </w:sectPr>
      </w:pPr>
    </w:p>
    <w:p w:rsidR="00225FE4" w:rsidRPr="00225FE4" w:rsidRDefault="00225FE4" w:rsidP="00225FE4">
      <w:pPr>
        <w:tabs>
          <w:tab w:val="left" w:pos="1410"/>
        </w:tabs>
        <w:spacing w:after="0"/>
        <w:rPr>
          <w:b/>
          <w:color w:val="000000"/>
          <w:sz w:val="16"/>
          <w:szCs w:val="20"/>
          <w:lang w:val="en"/>
        </w:rPr>
      </w:pPr>
      <w:r>
        <w:rPr>
          <w:b/>
          <w:color w:val="000000"/>
          <w:sz w:val="16"/>
          <w:szCs w:val="20"/>
          <w:lang w:val="en"/>
        </w:rPr>
        <w:t>Agriculture &amp; Life Sciences (cals.msstate.edu)</w:t>
      </w:r>
    </w:p>
    <w:p w:rsidR="00225FE4" w:rsidRPr="00225FE4" w:rsidRDefault="00225FE4" w:rsidP="00105E44">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Agribusiness</w:t>
      </w:r>
    </w:p>
    <w:p w:rsidR="00225FE4" w:rsidRPr="00225FE4" w:rsidRDefault="00105E44" w:rsidP="00105E44">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Ag Engineering Tech &amp; Business</w:t>
      </w:r>
    </w:p>
    <w:p w:rsidR="00225FE4" w:rsidRPr="00225FE4" w:rsidRDefault="00105E44" w:rsidP="00105E44">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 xml:space="preserve"> Ag Information Science</w:t>
      </w:r>
    </w:p>
    <w:p w:rsidR="00225FE4" w:rsidRPr="00225FE4" w:rsidRDefault="00105E44" w:rsidP="00105E44">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Agriculture  Science</w:t>
      </w:r>
    </w:p>
    <w:p w:rsidR="00225FE4" w:rsidRPr="00225FE4" w:rsidRDefault="00105E44" w:rsidP="00105E44">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Agronomy</w:t>
      </w:r>
    </w:p>
    <w:p w:rsidR="00225FE4" w:rsidRPr="00225FE4" w:rsidRDefault="00105E44" w:rsidP="00105E44">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Animal &amp; Dairy Sciences</w:t>
      </w:r>
    </w:p>
    <w:p w:rsidR="00225FE4" w:rsidRPr="00225FE4" w:rsidRDefault="00105E44" w:rsidP="00105E44">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Biochemistry &amp; Molecular Biology</w:t>
      </w:r>
    </w:p>
    <w:p w:rsidR="00225FE4" w:rsidRPr="00225FE4" w:rsidRDefault="00225FE4" w:rsidP="00105E44">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Culinology</w:t>
      </w:r>
    </w:p>
    <w:p w:rsidR="00225FE4" w:rsidRPr="00225FE4" w:rsidRDefault="00225FE4" w:rsidP="00105E44">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Environmental Econ &amp; Mgmt</w:t>
      </w:r>
    </w:p>
    <w:p w:rsidR="00225FE4" w:rsidRPr="00225FE4" w:rsidRDefault="00225FE4" w:rsidP="00105E44">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Food Science</w:t>
      </w:r>
    </w:p>
    <w:p w:rsidR="00225FE4" w:rsidRPr="00225FE4" w:rsidRDefault="00225FE4" w:rsidP="00225FE4">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Nutrition &amp; Health Promotion</w:t>
      </w:r>
    </w:p>
    <w:p w:rsidR="00225FE4" w:rsidRPr="00225FE4" w:rsidRDefault="00225FE4" w:rsidP="00225FE4">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Horticulture</w:t>
      </w:r>
    </w:p>
    <w:p w:rsidR="00225FE4" w:rsidRPr="00225FE4" w:rsidRDefault="00225FE4" w:rsidP="00D60602">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Human Sciences</w:t>
      </w:r>
    </w:p>
    <w:p w:rsidR="00225FE4" w:rsidRPr="00225FE4" w:rsidRDefault="00225FE4" w:rsidP="00D60602">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Landscape Architecture</w:t>
      </w:r>
    </w:p>
    <w:p w:rsidR="00225FE4" w:rsidRPr="00225FE4" w:rsidRDefault="00225FE4" w:rsidP="00D60602">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Landscape Contracting</w:t>
      </w:r>
    </w:p>
    <w:p w:rsidR="00225FE4" w:rsidRPr="00225FE4" w:rsidRDefault="00225FE4" w:rsidP="00D60602">
      <w:pPr>
        <w:pStyle w:val="ListParagraph"/>
        <w:numPr>
          <w:ilvl w:val="0"/>
          <w:numId w:val="3"/>
        </w:numPr>
        <w:tabs>
          <w:tab w:val="left" w:pos="1410"/>
        </w:tabs>
        <w:spacing w:after="0"/>
        <w:rPr>
          <w:color w:val="000000"/>
          <w:sz w:val="16"/>
          <w:szCs w:val="20"/>
          <w:lang w:val="en"/>
        </w:rPr>
      </w:pPr>
      <w:r w:rsidRPr="00225FE4">
        <w:rPr>
          <w:color w:val="000000"/>
          <w:sz w:val="16"/>
          <w:szCs w:val="20"/>
          <w:lang w:val="en"/>
        </w:rPr>
        <w:t>Poultry Science</w:t>
      </w:r>
    </w:p>
    <w:p w:rsidR="00225FE4" w:rsidRPr="00225FE4" w:rsidRDefault="00225FE4" w:rsidP="00225FE4">
      <w:pPr>
        <w:tabs>
          <w:tab w:val="left" w:pos="1410"/>
        </w:tabs>
        <w:spacing w:after="0"/>
        <w:rPr>
          <w:b/>
          <w:color w:val="000000"/>
          <w:sz w:val="16"/>
          <w:szCs w:val="20"/>
          <w:lang w:val="en"/>
        </w:rPr>
      </w:pPr>
      <w:r>
        <w:rPr>
          <w:b/>
          <w:color w:val="000000"/>
          <w:sz w:val="16"/>
          <w:szCs w:val="20"/>
          <w:lang w:val="en"/>
        </w:rPr>
        <w:t>Architecture, Art &amp; design (caadmsstate,edu)</w:t>
      </w:r>
    </w:p>
    <w:p w:rsidR="00225FE4" w:rsidRDefault="00225FE4" w:rsidP="00D60602">
      <w:pPr>
        <w:pStyle w:val="ListParagraph"/>
        <w:numPr>
          <w:ilvl w:val="0"/>
          <w:numId w:val="3"/>
        </w:numPr>
        <w:tabs>
          <w:tab w:val="left" w:pos="1410"/>
        </w:tabs>
        <w:spacing w:after="0"/>
        <w:rPr>
          <w:color w:val="000000"/>
          <w:sz w:val="16"/>
          <w:szCs w:val="20"/>
          <w:lang w:val="en"/>
        </w:rPr>
      </w:pPr>
      <w:r>
        <w:rPr>
          <w:color w:val="000000"/>
          <w:sz w:val="16"/>
          <w:szCs w:val="20"/>
          <w:lang w:val="en"/>
        </w:rPr>
        <w:t>Architecture</w:t>
      </w:r>
    </w:p>
    <w:p w:rsidR="00225FE4" w:rsidRDefault="00225FE4" w:rsidP="00D60602">
      <w:pPr>
        <w:pStyle w:val="ListParagraph"/>
        <w:numPr>
          <w:ilvl w:val="0"/>
          <w:numId w:val="3"/>
        </w:numPr>
        <w:tabs>
          <w:tab w:val="left" w:pos="1410"/>
        </w:tabs>
        <w:spacing w:after="0"/>
        <w:rPr>
          <w:color w:val="000000"/>
          <w:sz w:val="16"/>
          <w:szCs w:val="20"/>
          <w:lang w:val="en"/>
        </w:rPr>
      </w:pPr>
      <w:r>
        <w:rPr>
          <w:color w:val="000000"/>
          <w:sz w:val="16"/>
          <w:szCs w:val="20"/>
          <w:lang w:val="en"/>
        </w:rPr>
        <w:t>Art</w:t>
      </w:r>
    </w:p>
    <w:p w:rsidR="00225FE4" w:rsidRDefault="00225FE4" w:rsidP="00D60602">
      <w:pPr>
        <w:pStyle w:val="ListParagraph"/>
        <w:numPr>
          <w:ilvl w:val="0"/>
          <w:numId w:val="3"/>
        </w:numPr>
        <w:tabs>
          <w:tab w:val="left" w:pos="1410"/>
        </w:tabs>
        <w:spacing w:after="0"/>
        <w:rPr>
          <w:color w:val="000000"/>
          <w:sz w:val="16"/>
          <w:szCs w:val="20"/>
          <w:lang w:val="en"/>
        </w:rPr>
      </w:pPr>
      <w:r>
        <w:rPr>
          <w:color w:val="000000"/>
          <w:sz w:val="16"/>
          <w:szCs w:val="20"/>
          <w:lang w:val="en"/>
        </w:rPr>
        <w:t>Building Construction Science</w:t>
      </w:r>
    </w:p>
    <w:p w:rsidR="00225FE4" w:rsidRDefault="00225FE4" w:rsidP="00D60602">
      <w:pPr>
        <w:pStyle w:val="ListParagraph"/>
        <w:numPr>
          <w:ilvl w:val="0"/>
          <w:numId w:val="3"/>
        </w:numPr>
        <w:tabs>
          <w:tab w:val="left" w:pos="1410"/>
        </w:tabs>
        <w:spacing w:after="0"/>
        <w:rPr>
          <w:color w:val="000000"/>
          <w:sz w:val="16"/>
          <w:szCs w:val="20"/>
          <w:lang w:val="en"/>
        </w:rPr>
      </w:pPr>
      <w:r>
        <w:rPr>
          <w:color w:val="000000"/>
          <w:sz w:val="16"/>
          <w:szCs w:val="20"/>
          <w:lang w:val="en"/>
        </w:rPr>
        <w:t>Interior Design</w:t>
      </w:r>
    </w:p>
    <w:p w:rsidR="00225FE4" w:rsidRPr="00225FE4" w:rsidRDefault="00225FE4" w:rsidP="00225FE4">
      <w:pPr>
        <w:tabs>
          <w:tab w:val="left" w:pos="1410"/>
        </w:tabs>
        <w:spacing w:after="0"/>
        <w:rPr>
          <w:b/>
          <w:color w:val="000000"/>
          <w:sz w:val="16"/>
          <w:szCs w:val="20"/>
          <w:lang w:val="en"/>
        </w:rPr>
      </w:pPr>
      <w:r>
        <w:rPr>
          <w:b/>
          <w:color w:val="000000"/>
          <w:sz w:val="16"/>
          <w:szCs w:val="20"/>
          <w:lang w:val="en"/>
        </w:rPr>
        <w:t>Arts &amp; Sciences (cas.msstate.edu)</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Anthropology &amp; Mid East Cultures</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Biological Science</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Chemistry</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Communication</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Criminology</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Economics</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English</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Foreign Language</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Geoscience</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General Liberal Arts</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General Science</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History</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Interdisciplinary Studies</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Mathematics</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Medical technology</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Microbiology</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Music</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Philosophy</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Physics</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Political Science</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Psychology</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Social Work</w:t>
      </w:r>
    </w:p>
    <w:p w:rsidR="00225FE4" w:rsidRDefault="00225FE4" w:rsidP="00225FE4">
      <w:pPr>
        <w:pStyle w:val="ListParagraph"/>
        <w:numPr>
          <w:ilvl w:val="0"/>
          <w:numId w:val="3"/>
        </w:numPr>
        <w:tabs>
          <w:tab w:val="left" w:pos="1410"/>
        </w:tabs>
        <w:spacing w:after="0"/>
        <w:rPr>
          <w:color w:val="000000"/>
          <w:sz w:val="16"/>
          <w:szCs w:val="20"/>
          <w:lang w:val="en"/>
        </w:rPr>
      </w:pPr>
      <w:r>
        <w:rPr>
          <w:color w:val="000000"/>
          <w:sz w:val="16"/>
          <w:szCs w:val="20"/>
          <w:lang w:val="en"/>
        </w:rPr>
        <w:t>Sociology</w:t>
      </w:r>
    </w:p>
    <w:p w:rsidR="00225FE4" w:rsidRPr="00225FE4" w:rsidRDefault="00225FE4" w:rsidP="00225FE4">
      <w:pPr>
        <w:tabs>
          <w:tab w:val="left" w:pos="1410"/>
        </w:tabs>
        <w:spacing w:after="0"/>
        <w:rPr>
          <w:b/>
          <w:color w:val="000000"/>
          <w:sz w:val="16"/>
          <w:szCs w:val="20"/>
          <w:lang w:val="en"/>
        </w:rPr>
      </w:pPr>
      <w:r>
        <w:rPr>
          <w:b/>
          <w:color w:val="000000"/>
          <w:sz w:val="16"/>
          <w:szCs w:val="20"/>
          <w:lang w:val="en"/>
        </w:rPr>
        <w:t>Business (business.msstate.edu)</w:t>
      </w:r>
    </w:p>
    <w:p w:rsidR="00DB038C" w:rsidRDefault="00225FE4" w:rsidP="00D60602">
      <w:pPr>
        <w:pStyle w:val="ListParagraph"/>
        <w:numPr>
          <w:ilvl w:val="0"/>
          <w:numId w:val="3"/>
        </w:numPr>
        <w:tabs>
          <w:tab w:val="left" w:pos="1410"/>
        </w:tabs>
        <w:spacing w:after="0"/>
        <w:rPr>
          <w:color w:val="000000"/>
          <w:sz w:val="16"/>
          <w:szCs w:val="20"/>
          <w:lang w:val="en"/>
        </w:rPr>
      </w:pPr>
      <w:r>
        <w:rPr>
          <w:color w:val="000000"/>
          <w:sz w:val="16"/>
          <w:szCs w:val="20"/>
          <w:lang w:val="en"/>
        </w:rPr>
        <w:t>Accounting</w:t>
      </w:r>
    </w:p>
    <w:p w:rsidR="00225FE4" w:rsidRDefault="00225FE4" w:rsidP="00D60602">
      <w:pPr>
        <w:pStyle w:val="ListParagraph"/>
        <w:numPr>
          <w:ilvl w:val="0"/>
          <w:numId w:val="3"/>
        </w:numPr>
        <w:tabs>
          <w:tab w:val="left" w:pos="1410"/>
        </w:tabs>
        <w:spacing w:after="0"/>
        <w:rPr>
          <w:color w:val="000000"/>
          <w:sz w:val="16"/>
          <w:szCs w:val="20"/>
          <w:lang w:val="en"/>
        </w:rPr>
      </w:pPr>
      <w:r>
        <w:rPr>
          <w:color w:val="000000"/>
          <w:sz w:val="16"/>
          <w:szCs w:val="20"/>
          <w:lang w:val="en"/>
        </w:rPr>
        <w:t>Business Administration</w:t>
      </w:r>
    </w:p>
    <w:p w:rsidR="00225FE4" w:rsidRDefault="00225FE4" w:rsidP="00D60602">
      <w:pPr>
        <w:pStyle w:val="ListParagraph"/>
        <w:numPr>
          <w:ilvl w:val="0"/>
          <w:numId w:val="3"/>
        </w:numPr>
        <w:tabs>
          <w:tab w:val="left" w:pos="1410"/>
        </w:tabs>
        <w:spacing w:after="0"/>
        <w:rPr>
          <w:color w:val="000000"/>
          <w:sz w:val="16"/>
          <w:szCs w:val="20"/>
          <w:lang w:val="en"/>
        </w:rPr>
      </w:pPr>
      <w:r>
        <w:rPr>
          <w:color w:val="000000"/>
          <w:sz w:val="16"/>
          <w:szCs w:val="20"/>
          <w:lang w:val="en"/>
        </w:rPr>
        <w:t>Business Information Systems</w:t>
      </w:r>
    </w:p>
    <w:p w:rsidR="00225FE4" w:rsidRDefault="00225FE4" w:rsidP="00D60602">
      <w:pPr>
        <w:pStyle w:val="ListParagraph"/>
        <w:numPr>
          <w:ilvl w:val="0"/>
          <w:numId w:val="3"/>
        </w:numPr>
        <w:tabs>
          <w:tab w:val="left" w:pos="1410"/>
        </w:tabs>
        <w:spacing w:after="0"/>
        <w:rPr>
          <w:color w:val="000000"/>
          <w:sz w:val="16"/>
          <w:szCs w:val="20"/>
          <w:lang w:val="en"/>
        </w:rPr>
      </w:pPr>
      <w:r>
        <w:rPr>
          <w:color w:val="000000"/>
          <w:sz w:val="16"/>
          <w:szCs w:val="20"/>
          <w:lang w:val="en"/>
        </w:rPr>
        <w:t>Economics</w:t>
      </w:r>
    </w:p>
    <w:p w:rsidR="00225FE4" w:rsidRDefault="00225FE4" w:rsidP="00D60602">
      <w:pPr>
        <w:pStyle w:val="ListParagraph"/>
        <w:numPr>
          <w:ilvl w:val="0"/>
          <w:numId w:val="3"/>
        </w:numPr>
        <w:tabs>
          <w:tab w:val="left" w:pos="1410"/>
        </w:tabs>
        <w:spacing w:after="0"/>
        <w:rPr>
          <w:color w:val="000000"/>
          <w:sz w:val="16"/>
          <w:szCs w:val="20"/>
          <w:lang w:val="en"/>
        </w:rPr>
      </w:pPr>
      <w:r>
        <w:rPr>
          <w:color w:val="000000"/>
          <w:sz w:val="16"/>
          <w:szCs w:val="20"/>
          <w:lang w:val="en"/>
        </w:rPr>
        <w:t>Finance</w:t>
      </w:r>
    </w:p>
    <w:p w:rsidR="00225FE4" w:rsidRDefault="00225FE4" w:rsidP="00D60602">
      <w:pPr>
        <w:pStyle w:val="ListParagraph"/>
        <w:numPr>
          <w:ilvl w:val="0"/>
          <w:numId w:val="3"/>
        </w:numPr>
        <w:tabs>
          <w:tab w:val="left" w:pos="1410"/>
        </w:tabs>
        <w:spacing w:after="0"/>
        <w:rPr>
          <w:color w:val="000000"/>
          <w:sz w:val="16"/>
          <w:szCs w:val="20"/>
          <w:lang w:val="en"/>
        </w:rPr>
      </w:pPr>
      <w:r>
        <w:rPr>
          <w:color w:val="000000"/>
          <w:sz w:val="16"/>
          <w:szCs w:val="20"/>
          <w:lang w:val="en"/>
        </w:rPr>
        <w:t>Management</w:t>
      </w:r>
    </w:p>
    <w:p w:rsidR="00225FE4" w:rsidRDefault="00225FE4" w:rsidP="00D60602">
      <w:pPr>
        <w:pStyle w:val="ListParagraph"/>
        <w:numPr>
          <w:ilvl w:val="0"/>
          <w:numId w:val="3"/>
        </w:numPr>
        <w:tabs>
          <w:tab w:val="left" w:pos="1410"/>
        </w:tabs>
        <w:spacing w:after="0"/>
        <w:rPr>
          <w:color w:val="000000"/>
          <w:sz w:val="16"/>
          <w:szCs w:val="20"/>
          <w:lang w:val="en"/>
        </w:rPr>
      </w:pPr>
      <w:r>
        <w:rPr>
          <w:color w:val="000000"/>
          <w:sz w:val="16"/>
          <w:szCs w:val="20"/>
          <w:lang w:val="en"/>
        </w:rPr>
        <w:t>Marketing</w:t>
      </w:r>
    </w:p>
    <w:p w:rsidR="00B821CB" w:rsidRPr="00B821CB" w:rsidRDefault="00B821CB" w:rsidP="00B821CB">
      <w:pPr>
        <w:tabs>
          <w:tab w:val="left" w:pos="1410"/>
        </w:tabs>
        <w:spacing w:after="0"/>
        <w:rPr>
          <w:b/>
          <w:color w:val="000000"/>
          <w:sz w:val="16"/>
          <w:szCs w:val="20"/>
          <w:lang w:val="en"/>
        </w:rPr>
      </w:pPr>
      <w:r>
        <w:rPr>
          <w:b/>
          <w:color w:val="000000"/>
          <w:sz w:val="16"/>
          <w:szCs w:val="20"/>
          <w:lang w:val="en"/>
        </w:rPr>
        <w:t>Education (educ.msstate.edu)</w:t>
      </w:r>
    </w:p>
    <w:p w:rsidR="00D60602"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Educational Psychology</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Elementary Education</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Industrial Technology</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Information Technology Services</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Kinesiology</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Music education</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Secondary Education</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Special Education</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Technology Teacher Education</w:t>
      </w:r>
    </w:p>
    <w:p w:rsidR="00B821CB" w:rsidRPr="00B821CB" w:rsidRDefault="00B821CB" w:rsidP="00B821CB">
      <w:pPr>
        <w:tabs>
          <w:tab w:val="left" w:pos="1410"/>
        </w:tabs>
        <w:spacing w:after="0"/>
        <w:rPr>
          <w:b/>
          <w:color w:val="000000"/>
          <w:sz w:val="16"/>
          <w:szCs w:val="20"/>
          <w:lang w:val="en"/>
        </w:rPr>
      </w:pPr>
      <w:r w:rsidRPr="00B821CB">
        <w:rPr>
          <w:b/>
          <w:color w:val="000000"/>
          <w:sz w:val="16"/>
          <w:szCs w:val="20"/>
          <w:lang w:val="en"/>
        </w:rPr>
        <w:t>Engineering (engr.msstate.edu)</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Aerospace Engineering</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Biological Engineering</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Chemical Engineering</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Civil Engineering</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Computer Engineering</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Computer Science</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Electrical Engineering</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Industrial Engineering</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Mechanical Engineering</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Software Engineering</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Engineering-Undeclared</w:t>
      </w:r>
    </w:p>
    <w:p w:rsidR="00B821CB" w:rsidRPr="00B821CB" w:rsidRDefault="00B821CB" w:rsidP="00B821CB">
      <w:pPr>
        <w:tabs>
          <w:tab w:val="left" w:pos="1410"/>
        </w:tabs>
        <w:spacing w:after="0"/>
        <w:rPr>
          <w:b/>
          <w:color w:val="000000"/>
          <w:sz w:val="16"/>
          <w:szCs w:val="20"/>
          <w:lang w:val="en"/>
        </w:rPr>
      </w:pPr>
      <w:r>
        <w:rPr>
          <w:b/>
          <w:color w:val="000000"/>
          <w:sz w:val="16"/>
          <w:szCs w:val="20"/>
          <w:lang w:val="en"/>
        </w:rPr>
        <w:t>Forest Resources (cfr.msstate.edu)</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 xml:space="preserve">Forestry </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Natural resources &amp; Environmental Conservation</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Wildlife, Fisheries &amp; Aquaculture</w:t>
      </w:r>
    </w:p>
    <w:p w:rsidR="00B821CB" w:rsidRPr="00B821CB" w:rsidRDefault="00B821CB" w:rsidP="00B821CB">
      <w:pPr>
        <w:tabs>
          <w:tab w:val="left" w:pos="1410"/>
        </w:tabs>
        <w:spacing w:after="0"/>
        <w:rPr>
          <w:b/>
          <w:color w:val="000000"/>
          <w:sz w:val="16"/>
          <w:szCs w:val="20"/>
          <w:lang w:val="en"/>
        </w:rPr>
      </w:pPr>
      <w:r w:rsidRPr="00B821CB">
        <w:rPr>
          <w:b/>
          <w:color w:val="000000"/>
          <w:sz w:val="16"/>
          <w:szCs w:val="20"/>
          <w:lang w:val="en"/>
        </w:rPr>
        <w:t>Veterinary Medicine</w:t>
      </w:r>
      <w:r>
        <w:rPr>
          <w:b/>
          <w:color w:val="000000"/>
          <w:sz w:val="16"/>
          <w:szCs w:val="20"/>
          <w:lang w:val="en"/>
        </w:rPr>
        <w:t xml:space="preserve"> (cvm.msstate.edu)</w:t>
      </w:r>
    </w:p>
    <w:p w:rsidR="00B821CB" w:rsidRDefault="00B821CB" w:rsidP="00D60602">
      <w:pPr>
        <w:pStyle w:val="ListParagraph"/>
        <w:numPr>
          <w:ilvl w:val="0"/>
          <w:numId w:val="3"/>
        </w:numPr>
        <w:tabs>
          <w:tab w:val="left" w:pos="1410"/>
        </w:tabs>
        <w:spacing w:after="0"/>
        <w:rPr>
          <w:color w:val="000000"/>
          <w:sz w:val="16"/>
          <w:szCs w:val="20"/>
          <w:lang w:val="en"/>
        </w:rPr>
      </w:pPr>
      <w:r>
        <w:rPr>
          <w:color w:val="000000"/>
          <w:sz w:val="16"/>
          <w:szCs w:val="20"/>
          <w:lang w:val="en"/>
        </w:rPr>
        <w:t>Pre-Veterinary Medical Technology</w:t>
      </w:r>
    </w:p>
    <w:p w:rsidR="00B821CB" w:rsidRPr="00B821CB" w:rsidRDefault="00B821CB" w:rsidP="00B821CB">
      <w:pPr>
        <w:tabs>
          <w:tab w:val="left" w:pos="1410"/>
        </w:tabs>
        <w:spacing w:after="0"/>
        <w:rPr>
          <w:b/>
          <w:color w:val="000000"/>
          <w:sz w:val="16"/>
          <w:szCs w:val="20"/>
          <w:lang w:val="en"/>
        </w:rPr>
      </w:pPr>
      <w:r>
        <w:rPr>
          <w:b/>
          <w:color w:val="000000"/>
          <w:sz w:val="16"/>
          <w:szCs w:val="20"/>
          <w:lang w:val="en"/>
        </w:rPr>
        <w:t>Pre-Professional Programs</w:t>
      </w:r>
    </w:p>
    <w:p w:rsidR="00D60602" w:rsidRDefault="00D60602" w:rsidP="00B76073">
      <w:pPr>
        <w:spacing w:after="0"/>
        <w:rPr>
          <w:b/>
          <w:i/>
        </w:rPr>
        <w:sectPr w:rsidR="00D60602" w:rsidSect="00D60602">
          <w:type w:val="continuous"/>
          <w:pgSz w:w="12240" w:h="15840"/>
          <w:pgMar w:top="720" w:right="720" w:bottom="720" w:left="720" w:header="720" w:footer="720" w:gutter="0"/>
          <w:cols w:num="4" w:space="720"/>
          <w:docGrid w:linePitch="360"/>
        </w:sectPr>
      </w:pPr>
    </w:p>
    <w:p w:rsidR="006F5190" w:rsidRPr="00D02ECD" w:rsidRDefault="00BD03FE" w:rsidP="00B76073">
      <w:pPr>
        <w:spacing w:after="0"/>
        <w:rPr>
          <w:b/>
          <w:i/>
        </w:rPr>
      </w:pPr>
      <w:r w:rsidRPr="00D02ECD">
        <w:rPr>
          <w:b/>
          <w:i/>
        </w:rPr>
        <w:t xml:space="preserve">For more information, </w:t>
      </w:r>
      <w:r w:rsidR="009C6989">
        <w:rPr>
          <w:b/>
          <w:i/>
        </w:rPr>
        <w:t xml:space="preserve">visit </w:t>
      </w:r>
      <w:r w:rsidR="00B821CB">
        <w:rPr>
          <w:b/>
          <w:i/>
          <w:u w:val="single"/>
        </w:rPr>
        <w:t>msstate</w:t>
      </w:r>
      <w:r w:rsidR="00907D96">
        <w:rPr>
          <w:b/>
          <w:i/>
          <w:u w:val="single"/>
        </w:rPr>
        <w:t>.edu/</w:t>
      </w:r>
      <w:r w:rsidR="00B821CB">
        <w:rPr>
          <w:b/>
          <w:i/>
          <w:u w:val="single"/>
        </w:rPr>
        <w:t>files/majors-list.pdf</w:t>
      </w:r>
      <w:r w:rsidRPr="00D020AD">
        <w:rPr>
          <w:b/>
          <w:i/>
          <w:sz w:val="24"/>
        </w:rPr>
        <w:t xml:space="preserve">. </w:t>
      </w:r>
    </w:p>
    <w:p w:rsidR="006F5190" w:rsidRPr="00D02ECD" w:rsidRDefault="006F5190" w:rsidP="006F5190">
      <w:pPr>
        <w:pStyle w:val="Footer"/>
        <w:rPr>
          <w:rFonts w:ascii="Arial" w:hAnsi="Arial" w:cs="Arial"/>
          <w:b/>
          <w:color w:val="222222"/>
          <w:sz w:val="16"/>
          <w:szCs w:val="18"/>
          <w:u w:val="single"/>
        </w:rPr>
      </w:pPr>
      <w:r w:rsidRPr="00D02ECD">
        <w:rPr>
          <w:rFonts w:ascii="Arial" w:hAnsi="Arial" w:cs="Arial"/>
          <w:b/>
          <w:color w:val="222222"/>
          <w:sz w:val="16"/>
          <w:szCs w:val="18"/>
          <w:u w:val="single"/>
        </w:rPr>
        <w:t>Key:</w:t>
      </w:r>
    </w:p>
    <w:p w:rsidR="00B821CB" w:rsidRPr="00B821CB" w:rsidRDefault="004A4F34" w:rsidP="00D020AD">
      <w:pPr>
        <w:pStyle w:val="Footer"/>
        <w:rPr>
          <w:sz w:val="18"/>
        </w:rPr>
      </w:pPr>
      <w:r w:rsidRPr="004A4F34">
        <w:rPr>
          <w:sz w:val="18"/>
        </w:rPr>
        <w:t xml:space="preserve">*Statement/Statistics taken directly from the </w:t>
      </w:r>
      <w:r w:rsidR="001E580D">
        <w:rPr>
          <w:sz w:val="18"/>
        </w:rPr>
        <w:t>Mississippi State</w:t>
      </w:r>
      <w:r w:rsidRPr="004A4F34">
        <w:rPr>
          <w:sz w:val="18"/>
        </w:rPr>
        <w:t xml:space="preserve"> University Office of Admissions and Recruitment Web</w:t>
      </w:r>
      <w:r w:rsidR="00B821CB">
        <w:rPr>
          <w:sz w:val="18"/>
        </w:rPr>
        <w:t xml:space="preserve">site. </w:t>
      </w:r>
      <w:r w:rsidR="00B821CB" w:rsidRPr="00B821CB">
        <w:rPr>
          <w:sz w:val="18"/>
          <w:u w:val="single"/>
        </w:rPr>
        <w:t>www.admissions.msstate.edu</w:t>
      </w:r>
    </w:p>
    <w:p w:rsidR="00D60602" w:rsidRDefault="004A4F34" w:rsidP="00D020AD">
      <w:pPr>
        <w:pStyle w:val="Footer"/>
        <w:rPr>
          <w:sz w:val="20"/>
        </w:rPr>
      </w:pPr>
      <w:r>
        <w:rPr>
          <w:rFonts w:ascii="Arial" w:hAnsi="Arial" w:cs="Arial"/>
          <w:color w:val="222222"/>
          <w:sz w:val="16"/>
          <w:szCs w:val="18"/>
        </w:rPr>
        <w:t>_________________________________________________________________________________________________________________________</w:t>
      </w:r>
    </w:p>
    <w:p w:rsidR="006F5190" w:rsidRPr="00D020AD" w:rsidRDefault="00BD03FE" w:rsidP="001D0134">
      <w:pPr>
        <w:pStyle w:val="Footer"/>
        <w:rPr>
          <w:sz w:val="20"/>
        </w:rPr>
      </w:pPr>
      <w:r w:rsidRPr="00D02ECD">
        <w:rPr>
          <w:b/>
          <w:sz w:val="16"/>
        </w:rPr>
        <w:t xml:space="preserve">Precautionary Statement:  </w:t>
      </w:r>
      <w:r w:rsidRPr="00BC1546">
        <w:rPr>
          <w:sz w:val="16"/>
        </w:rPr>
        <w:t>Though the Grayson High School College and Career Center aims to provide accurate and up to date college admissions information, we understand that</w:t>
      </w:r>
      <w:r w:rsidR="00050693" w:rsidRPr="00BC1546">
        <w:rPr>
          <w:sz w:val="16"/>
        </w:rPr>
        <w:t xml:space="preserve"> the presented</w:t>
      </w:r>
      <w:r w:rsidRPr="00BC1546">
        <w:rPr>
          <w:sz w:val="16"/>
        </w:rPr>
        <w:t xml:space="preserve"> numerical figures and </w:t>
      </w:r>
      <w:r w:rsidR="00050693" w:rsidRPr="00BC1546">
        <w:rPr>
          <w:sz w:val="16"/>
        </w:rPr>
        <w:t>guidance statements obtained from college and universities and other unaffiliated resources are subject to change, and are solely a reflection of past admittance.  Therefore, we</w:t>
      </w:r>
      <w:r w:rsidR="006F5190" w:rsidRPr="00BC1546">
        <w:rPr>
          <w:sz w:val="16"/>
        </w:rPr>
        <w:t xml:space="preserve"> strongly</w:t>
      </w:r>
      <w:r w:rsidR="00050693" w:rsidRPr="00BC1546">
        <w:rPr>
          <w:sz w:val="16"/>
        </w:rPr>
        <w:t xml:space="preserve"> encourage you to take a proactive approach to your academic future by conducting further personal research in determining </w:t>
      </w:r>
      <w:r w:rsidR="006F5190" w:rsidRPr="00BC1546">
        <w:rPr>
          <w:sz w:val="16"/>
        </w:rPr>
        <w:t>your next step.</w:t>
      </w:r>
    </w:p>
    <w:p w:rsidR="006F5190" w:rsidRPr="00BD03FE" w:rsidRDefault="00140B1F" w:rsidP="00BC1546">
      <w:pPr>
        <w:spacing w:after="0"/>
        <w:rPr>
          <w:sz w:val="20"/>
        </w:rPr>
      </w:pPr>
      <w:r>
        <w:rPr>
          <w:sz w:val="20"/>
        </w:rPr>
        <w:t>Revised: Fall 201</w:t>
      </w:r>
      <w:r w:rsidR="00032085">
        <w:rPr>
          <w:sz w:val="20"/>
        </w:rPr>
        <w:t>6</w:t>
      </w:r>
    </w:p>
    <w:sectPr w:rsidR="006F5190" w:rsidRPr="00BD03FE"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EA" w:rsidRDefault="005D5EEA" w:rsidP="001F448A">
      <w:pPr>
        <w:spacing w:after="0" w:line="240" w:lineRule="auto"/>
      </w:pPr>
      <w:r>
        <w:separator/>
      </w:r>
    </w:p>
  </w:endnote>
  <w:endnote w:type="continuationSeparator" w:id="0">
    <w:p w:rsidR="005D5EEA" w:rsidRDefault="005D5EEA"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EA" w:rsidRDefault="005D5EEA" w:rsidP="001F448A">
      <w:pPr>
        <w:spacing w:after="0" w:line="240" w:lineRule="auto"/>
      </w:pPr>
      <w:r>
        <w:separator/>
      </w:r>
    </w:p>
  </w:footnote>
  <w:footnote w:type="continuationSeparator" w:id="0">
    <w:p w:rsidR="005D5EEA" w:rsidRDefault="005D5EEA"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060"/>
    <w:multiLevelType w:val="hybridMultilevel"/>
    <w:tmpl w:val="81C03270"/>
    <w:lvl w:ilvl="0" w:tplc="C3B6A7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6634F"/>
    <w:multiLevelType w:val="hybridMultilevel"/>
    <w:tmpl w:val="1C4C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3598D"/>
    <w:multiLevelType w:val="hybridMultilevel"/>
    <w:tmpl w:val="E9C49A1E"/>
    <w:lvl w:ilvl="0" w:tplc="AFFCFD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76D31"/>
    <w:multiLevelType w:val="hybridMultilevel"/>
    <w:tmpl w:val="00D4FCFE"/>
    <w:lvl w:ilvl="0" w:tplc="C7DE1B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B447E"/>
    <w:multiLevelType w:val="hybridMultilevel"/>
    <w:tmpl w:val="3BC081E2"/>
    <w:lvl w:ilvl="0" w:tplc="925402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C4A3F"/>
    <w:multiLevelType w:val="multilevel"/>
    <w:tmpl w:val="4E2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7"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A2DF1"/>
    <w:multiLevelType w:val="hybridMultilevel"/>
    <w:tmpl w:val="6460384A"/>
    <w:lvl w:ilvl="0" w:tplc="D0E2F4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73"/>
    <w:rsid w:val="00032085"/>
    <w:rsid w:val="00050693"/>
    <w:rsid w:val="000619D6"/>
    <w:rsid w:val="0006272E"/>
    <w:rsid w:val="00067C8E"/>
    <w:rsid w:val="00072AE3"/>
    <w:rsid w:val="00075151"/>
    <w:rsid w:val="000A2E73"/>
    <w:rsid w:val="000A408A"/>
    <w:rsid w:val="000A5F94"/>
    <w:rsid w:val="000A7314"/>
    <w:rsid w:val="00105E44"/>
    <w:rsid w:val="001238E5"/>
    <w:rsid w:val="00140B1F"/>
    <w:rsid w:val="00195050"/>
    <w:rsid w:val="001D0134"/>
    <w:rsid w:val="001E1184"/>
    <w:rsid w:val="001E3726"/>
    <w:rsid w:val="001E580D"/>
    <w:rsid w:val="001E77A3"/>
    <w:rsid w:val="001F448A"/>
    <w:rsid w:val="00225FE4"/>
    <w:rsid w:val="00262054"/>
    <w:rsid w:val="002D3FE2"/>
    <w:rsid w:val="0032292F"/>
    <w:rsid w:val="003A3256"/>
    <w:rsid w:val="003F21C7"/>
    <w:rsid w:val="003F6AA6"/>
    <w:rsid w:val="00413A91"/>
    <w:rsid w:val="004242B2"/>
    <w:rsid w:val="00437DE4"/>
    <w:rsid w:val="004404A5"/>
    <w:rsid w:val="00470486"/>
    <w:rsid w:val="004A4F34"/>
    <w:rsid w:val="004D226E"/>
    <w:rsid w:val="00501546"/>
    <w:rsid w:val="0051190A"/>
    <w:rsid w:val="005362A1"/>
    <w:rsid w:val="00572236"/>
    <w:rsid w:val="00580871"/>
    <w:rsid w:val="005A53B5"/>
    <w:rsid w:val="005B7565"/>
    <w:rsid w:val="005D5EEA"/>
    <w:rsid w:val="00650E30"/>
    <w:rsid w:val="0066726A"/>
    <w:rsid w:val="006F5190"/>
    <w:rsid w:val="00741F66"/>
    <w:rsid w:val="0076399F"/>
    <w:rsid w:val="00777C19"/>
    <w:rsid w:val="007860F3"/>
    <w:rsid w:val="0078730A"/>
    <w:rsid w:val="007C5A36"/>
    <w:rsid w:val="007D7D65"/>
    <w:rsid w:val="007F37BA"/>
    <w:rsid w:val="00842070"/>
    <w:rsid w:val="00872D80"/>
    <w:rsid w:val="00891ECC"/>
    <w:rsid w:val="008E0084"/>
    <w:rsid w:val="00907D96"/>
    <w:rsid w:val="009110B2"/>
    <w:rsid w:val="0094794C"/>
    <w:rsid w:val="009C6989"/>
    <w:rsid w:val="009F2869"/>
    <w:rsid w:val="00A241E0"/>
    <w:rsid w:val="00AC1225"/>
    <w:rsid w:val="00AC5E3C"/>
    <w:rsid w:val="00AD4ADB"/>
    <w:rsid w:val="00B76073"/>
    <w:rsid w:val="00B821CB"/>
    <w:rsid w:val="00B83CAF"/>
    <w:rsid w:val="00BC1546"/>
    <w:rsid w:val="00BD03FE"/>
    <w:rsid w:val="00C14B3E"/>
    <w:rsid w:val="00C23B33"/>
    <w:rsid w:val="00C9284A"/>
    <w:rsid w:val="00CD6B80"/>
    <w:rsid w:val="00CF42A9"/>
    <w:rsid w:val="00D020AD"/>
    <w:rsid w:val="00D02ECD"/>
    <w:rsid w:val="00D56A09"/>
    <w:rsid w:val="00D6024D"/>
    <w:rsid w:val="00D60602"/>
    <w:rsid w:val="00D74058"/>
    <w:rsid w:val="00DB038C"/>
    <w:rsid w:val="00E033EA"/>
    <w:rsid w:val="00E378CA"/>
    <w:rsid w:val="00E81C9B"/>
    <w:rsid w:val="00E858E8"/>
    <w:rsid w:val="00EB0816"/>
    <w:rsid w:val="00EE096E"/>
    <w:rsid w:val="00EE6159"/>
    <w:rsid w:val="00EF3E63"/>
    <w:rsid w:val="00F439DB"/>
    <w:rsid w:val="00FD61DB"/>
    <w:rsid w:val="00FE0425"/>
    <w:rsid w:val="00FE1666"/>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1307C"/>
  <w15:docId w15:val="{48813596-8F20-4728-B44A-76330409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5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8430">
      <w:bodyDiv w:val="1"/>
      <w:marLeft w:val="0"/>
      <w:marRight w:val="0"/>
      <w:marTop w:val="0"/>
      <w:marBottom w:val="0"/>
      <w:divBdr>
        <w:top w:val="none" w:sz="0" w:space="0" w:color="auto"/>
        <w:left w:val="none" w:sz="0" w:space="0" w:color="auto"/>
        <w:bottom w:val="none" w:sz="0" w:space="0" w:color="auto"/>
        <w:right w:val="none" w:sz="0" w:space="0" w:color="auto"/>
      </w:divBdr>
      <w:divsChild>
        <w:div w:id="697126252">
          <w:marLeft w:val="0"/>
          <w:marRight w:val="0"/>
          <w:marTop w:val="0"/>
          <w:marBottom w:val="0"/>
          <w:divBdr>
            <w:top w:val="none" w:sz="0" w:space="0" w:color="auto"/>
            <w:left w:val="none" w:sz="0" w:space="0" w:color="auto"/>
            <w:bottom w:val="none" w:sz="0" w:space="0" w:color="auto"/>
            <w:right w:val="none" w:sz="0" w:space="0" w:color="auto"/>
          </w:divBdr>
          <w:divsChild>
            <w:div w:id="444429778">
              <w:marLeft w:val="0"/>
              <w:marRight w:val="0"/>
              <w:marTop w:val="0"/>
              <w:marBottom w:val="0"/>
              <w:divBdr>
                <w:top w:val="none" w:sz="0" w:space="0" w:color="auto"/>
                <w:left w:val="none" w:sz="0" w:space="0" w:color="auto"/>
                <w:bottom w:val="none" w:sz="0" w:space="0" w:color="auto"/>
                <w:right w:val="none" w:sz="0" w:space="0" w:color="auto"/>
              </w:divBdr>
              <w:divsChild>
                <w:div w:id="1538816850">
                  <w:marLeft w:val="0"/>
                  <w:marRight w:val="0"/>
                  <w:marTop w:val="0"/>
                  <w:marBottom w:val="0"/>
                  <w:divBdr>
                    <w:top w:val="none" w:sz="0" w:space="0" w:color="auto"/>
                    <w:left w:val="none" w:sz="0" w:space="0" w:color="auto"/>
                    <w:bottom w:val="none" w:sz="0" w:space="0" w:color="auto"/>
                    <w:right w:val="none" w:sz="0" w:space="0" w:color="auto"/>
                  </w:divBdr>
                  <w:divsChild>
                    <w:div w:id="1088504672">
                      <w:marLeft w:val="0"/>
                      <w:marRight w:val="0"/>
                      <w:marTop w:val="0"/>
                      <w:marBottom w:val="0"/>
                      <w:divBdr>
                        <w:top w:val="none" w:sz="0" w:space="0" w:color="auto"/>
                        <w:left w:val="none" w:sz="0" w:space="0" w:color="auto"/>
                        <w:bottom w:val="none" w:sz="0" w:space="0" w:color="auto"/>
                        <w:right w:val="none" w:sz="0" w:space="0" w:color="auto"/>
                      </w:divBdr>
                      <w:divsChild>
                        <w:div w:id="1290625182">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1864981021">
                                  <w:marLeft w:val="0"/>
                                  <w:marRight w:val="0"/>
                                  <w:marTop w:val="0"/>
                                  <w:marBottom w:val="0"/>
                                  <w:divBdr>
                                    <w:top w:val="none" w:sz="0" w:space="0" w:color="auto"/>
                                    <w:left w:val="none" w:sz="0" w:space="0" w:color="auto"/>
                                    <w:bottom w:val="none" w:sz="0" w:space="0" w:color="auto"/>
                                    <w:right w:val="none" w:sz="0" w:space="0" w:color="auto"/>
                                  </w:divBdr>
                                  <w:divsChild>
                                    <w:div w:id="196939703">
                                      <w:marLeft w:val="0"/>
                                      <w:marRight w:val="0"/>
                                      <w:marTop w:val="0"/>
                                      <w:marBottom w:val="0"/>
                                      <w:divBdr>
                                        <w:top w:val="none" w:sz="0" w:space="0" w:color="auto"/>
                                        <w:left w:val="none" w:sz="0" w:space="0" w:color="auto"/>
                                        <w:bottom w:val="none" w:sz="0" w:space="0" w:color="auto"/>
                                        <w:right w:val="none" w:sz="0" w:space="0" w:color="auto"/>
                                      </w:divBdr>
                                      <w:divsChild>
                                        <w:div w:id="1452746895">
                                          <w:marLeft w:val="0"/>
                                          <w:marRight w:val="0"/>
                                          <w:marTop w:val="0"/>
                                          <w:marBottom w:val="0"/>
                                          <w:divBdr>
                                            <w:top w:val="none" w:sz="0" w:space="0" w:color="auto"/>
                                            <w:left w:val="none" w:sz="0" w:space="0" w:color="auto"/>
                                            <w:bottom w:val="none" w:sz="0" w:space="0" w:color="auto"/>
                                            <w:right w:val="none" w:sz="0" w:space="0" w:color="auto"/>
                                          </w:divBdr>
                                          <w:divsChild>
                                            <w:div w:id="1651136604">
                                              <w:marLeft w:val="0"/>
                                              <w:marRight w:val="0"/>
                                              <w:marTop w:val="0"/>
                                              <w:marBottom w:val="0"/>
                                              <w:divBdr>
                                                <w:top w:val="none" w:sz="0" w:space="0" w:color="auto"/>
                                                <w:left w:val="none" w:sz="0" w:space="0" w:color="auto"/>
                                                <w:bottom w:val="none" w:sz="0" w:space="0" w:color="auto"/>
                                                <w:right w:val="none" w:sz="0" w:space="0" w:color="auto"/>
                                              </w:divBdr>
                                              <w:divsChild>
                                                <w:div w:id="1830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61475">
      <w:bodyDiv w:val="1"/>
      <w:marLeft w:val="0"/>
      <w:marRight w:val="0"/>
      <w:marTop w:val="0"/>
      <w:marBottom w:val="0"/>
      <w:divBdr>
        <w:top w:val="none" w:sz="0" w:space="0" w:color="auto"/>
        <w:left w:val="none" w:sz="0" w:space="0" w:color="auto"/>
        <w:bottom w:val="none" w:sz="0" w:space="0" w:color="auto"/>
        <w:right w:val="none" w:sz="0" w:space="0" w:color="auto"/>
      </w:divBdr>
      <w:divsChild>
        <w:div w:id="667752429">
          <w:marLeft w:val="0"/>
          <w:marRight w:val="0"/>
          <w:marTop w:val="0"/>
          <w:marBottom w:val="0"/>
          <w:divBdr>
            <w:top w:val="none" w:sz="0" w:space="0" w:color="auto"/>
            <w:left w:val="none" w:sz="0" w:space="0" w:color="auto"/>
            <w:bottom w:val="none" w:sz="0" w:space="0" w:color="auto"/>
            <w:right w:val="none" w:sz="0" w:space="0" w:color="auto"/>
          </w:divBdr>
          <w:divsChild>
            <w:div w:id="194773156">
              <w:marLeft w:val="0"/>
              <w:marRight w:val="0"/>
              <w:marTop w:val="0"/>
              <w:marBottom w:val="0"/>
              <w:divBdr>
                <w:top w:val="none" w:sz="0" w:space="0" w:color="auto"/>
                <w:left w:val="none" w:sz="0" w:space="0" w:color="auto"/>
                <w:bottom w:val="none" w:sz="0" w:space="0" w:color="auto"/>
                <w:right w:val="none" w:sz="0" w:space="0" w:color="auto"/>
              </w:divBdr>
              <w:divsChild>
                <w:div w:id="1953323455">
                  <w:marLeft w:val="0"/>
                  <w:marRight w:val="0"/>
                  <w:marTop w:val="0"/>
                  <w:marBottom w:val="0"/>
                  <w:divBdr>
                    <w:top w:val="none" w:sz="0" w:space="0" w:color="auto"/>
                    <w:left w:val="none" w:sz="0" w:space="0" w:color="auto"/>
                    <w:bottom w:val="none" w:sz="0" w:space="0" w:color="auto"/>
                    <w:right w:val="none" w:sz="0" w:space="0" w:color="auto"/>
                  </w:divBdr>
                  <w:divsChild>
                    <w:div w:id="1765570411">
                      <w:marLeft w:val="0"/>
                      <w:marRight w:val="0"/>
                      <w:marTop w:val="0"/>
                      <w:marBottom w:val="0"/>
                      <w:divBdr>
                        <w:top w:val="none" w:sz="0" w:space="0" w:color="auto"/>
                        <w:left w:val="none" w:sz="0" w:space="0" w:color="auto"/>
                        <w:bottom w:val="none" w:sz="0" w:space="0" w:color="auto"/>
                        <w:right w:val="none" w:sz="0" w:space="0" w:color="auto"/>
                      </w:divBdr>
                      <w:divsChild>
                        <w:div w:id="1944334485">
                          <w:marLeft w:val="0"/>
                          <w:marRight w:val="0"/>
                          <w:marTop w:val="0"/>
                          <w:marBottom w:val="0"/>
                          <w:divBdr>
                            <w:top w:val="none" w:sz="0" w:space="0" w:color="auto"/>
                            <w:left w:val="none" w:sz="0" w:space="0" w:color="auto"/>
                            <w:bottom w:val="none" w:sz="0" w:space="0" w:color="auto"/>
                            <w:right w:val="none" w:sz="0" w:space="0" w:color="auto"/>
                          </w:divBdr>
                          <w:divsChild>
                            <w:div w:id="26488238">
                              <w:marLeft w:val="0"/>
                              <w:marRight w:val="0"/>
                              <w:marTop w:val="0"/>
                              <w:marBottom w:val="0"/>
                              <w:divBdr>
                                <w:top w:val="none" w:sz="0" w:space="0" w:color="auto"/>
                                <w:left w:val="none" w:sz="0" w:space="0" w:color="auto"/>
                                <w:bottom w:val="none" w:sz="0" w:space="0" w:color="auto"/>
                                <w:right w:val="none" w:sz="0" w:space="0" w:color="auto"/>
                              </w:divBdr>
                              <w:divsChild>
                                <w:div w:id="894320347">
                                  <w:marLeft w:val="0"/>
                                  <w:marRight w:val="0"/>
                                  <w:marTop w:val="0"/>
                                  <w:marBottom w:val="0"/>
                                  <w:divBdr>
                                    <w:top w:val="none" w:sz="0" w:space="0" w:color="auto"/>
                                    <w:left w:val="none" w:sz="0" w:space="0" w:color="auto"/>
                                    <w:bottom w:val="none" w:sz="0" w:space="0" w:color="auto"/>
                                    <w:right w:val="none" w:sz="0" w:space="0" w:color="auto"/>
                                  </w:divBdr>
                                  <w:divsChild>
                                    <w:div w:id="1460494311">
                                      <w:marLeft w:val="0"/>
                                      <w:marRight w:val="0"/>
                                      <w:marTop w:val="0"/>
                                      <w:marBottom w:val="0"/>
                                      <w:divBdr>
                                        <w:top w:val="none" w:sz="0" w:space="0" w:color="auto"/>
                                        <w:left w:val="none" w:sz="0" w:space="0" w:color="auto"/>
                                        <w:bottom w:val="none" w:sz="0" w:space="0" w:color="auto"/>
                                        <w:right w:val="none" w:sz="0" w:space="0" w:color="auto"/>
                                      </w:divBdr>
                                      <w:divsChild>
                                        <w:div w:id="1790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msstate.edu/graduate/admissions-information/fees-expenses-financial-aid/" TargetMode="External"/><Relationship Id="rId4" Type="http://schemas.openxmlformats.org/officeDocument/2006/relationships/settings" Target="settings.xml"/><Relationship Id="rId9" Type="http://schemas.openxmlformats.org/officeDocument/2006/relationships/hyperlink" Target="http://www.catalog.m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264F-332D-425E-B377-7C72350B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Lake, Sondra</cp:lastModifiedBy>
  <cp:revision>7</cp:revision>
  <cp:lastPrinted>2015-07-23T20:59:00Z</cp:lastPrinted>
  <dcterms:created xsi:type="dcterms:W3CDTF">2015-07-23T19:33:00Z</dcterms:created>
  <dcterms:modified xsi:type="dcterms:W3CDTF">2017-05-03T18:20:00Z</dcterms:modified>
</cp:coreProperties>
</file>