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ED5835" w:rsidP="007C5A36">
      <w:pPr>
        <w:spacing w:after="0"/>
        <w:jc w:val="center"/>
        <w:rPr>
          <w:b/>
          <w:sz w:val="32"/>
        </w:rPr>
      </w:pPr>
      <w:r>
        <w:rPr>
          <w:b/>
          <w:sz w:val="32"/>
        </w:rPr>
        <w:t>Western Carolina University</w:t>
      </w:r>
    </w:p>
    <w:p w:rsidR="00D020AD" w:rsidRPr="00D020AD" w:rsidRDefault="00B76073" w:rsidP="00D020AD">
      <w:pPr>
        <w:spacing w:after="0"/>
        <w:jc w:val="center"/>
        <w:rPr>
          <w:rFonts w:cs="Arial"/>
          <w:color w:val="222222"/>
          <w:sz w:val="20"/>
          <w:szCs w:val="20"/>
        </w:rPr>
      </w:pPr>
      <w:r w:rsidRPr="00D020AD">
        <w:rPr>
          <w:sz w:val="20"/>
          <w:szCs w:val="20"/>
        </w:rPr>
        <w:t>Office of Undergraduate Admissions</w:t>
      </w:r>
      <w:r w:rsidR="007C5A36">
        <w:rPr>
          <w:sz w:val="20"/>
          <w:szCs w:val="20"/>
          <w:lang w:val="en"/>
        </w:rPr>
        <w:t xml:space="preserve"> </w:t>
      </w:r>
      <w:r w:rsidR="006726AB">
        <w:rPr>
          <w:sz w:val="20"/>
          <w:szCs w:val="20"/>
          <w:lang w:val="en"/>
        </w:rPr>
        <w:t>|</w:t>
      </w:r>
      <w:r w:rsidR="00ED5835">
        <w:rPr>
          <w:sz w:val="20"/>
          <w:szCs w:val="20"/>
          <w:lang w:val="en"/>
        </w:rPr>
        <w:t>102 Cordelia Camp Bldg</w:t>
      </w:r>
      <w:r w:rsidR="00F92CF5">
        <w:rPr>
          <w:sz w:val="20"/>
          <w:szCs w:val="20"/>
          <w:lang w:val="en"/>
        </w:rPr>
        <w:t>.</w:t>
      </w:r>
      <w:r w:rsidR="00ED5835">
        <w:rPr>
          <w:sz w:val="20"/>
          <w:szCs w:val="20"/>
          <w:lang w:val="en"/>
        </w:rPr>
        <w:t xml:space="preserve"> </w:t>
      </w:r>
      <w:r w:rsidR="006726AB">
        <w:rPr>
          <w:sz w:val="20"/>
          <w:szCs w:val="20"/>
          <w:lang w:val="en"/>
        </w:rPr>
        <w:t>|</w:t>
      </w:r>
      <w:r w:rsidR="00ED5835">
        <w:rPr>
          <w:sz w:val="20"/>
          <w:szCs w:val="20"/>
          <w:lang w:val="en"/>
        </w:rPr>
        <w:t>Cullowhee, NC 28723</w:t>
      </w:r>
      <w:r w:rsidR="00D020AD" w:rsidRPr="00D020AD">
        <w:rPr>
          <w:rFonts w:cs="Arial"/>
          <w:color w:val="222222"/>
          <w:sz w:val="20"/>
          <w:szCs w:val="20"/>
        </w:rPr>
        <w:t xml:space="preserve">| </w:t>
      </w:r>
      <w:r w:rsidR="00067C8E">
        <w:rPr>
          <w:rFonts w:cs="Arial"/>
          <w:color w:val="222222"/>
          <w:sz w:val="20"/>
          <w:szCs w:val="20"/>
        </w:rPr>
        <w:t xml:space="preserve">Phone: </w:t>
      </w:r>
      <w:r w:rsidR="006726AB">
        <w:rPr>
          <w:rFonts w:cs="Arial"/>
          <w:color w:val="222222"/>
          <w:sz w:val="20"/>
          <w:szCs w:val="20"/>
        </w:rPr>
        <w:t>(</w:t>
      </w:r>
      <w:r w:rsidR="00ED5835">
        <w:rPr>
          <w:rFonts w:cs="Arial"/>
          <w:color w:val="222222"/>
          <w:sz w:val="20"/>
          <w:szCs w:val="20"/>
        </w:rPr>
        <w:t>828) 227-7317</w:t>
      </w:r>
    </w:p>
    <w:p w:rsidR="00B76073" w:rsidRDefault="00B76073" w:rsidP="00D020AD">
      <w:pPr>
        <w:spacing w:after="0"/>
        <w:rPr>
          <w:rFonts w:cs="Arial"/>
          <w:b/>
          <w:color w:val="222222"/>
          <w:sz w:val="28"/>
          <w:szCs w:val="15"/>
        </w:rPr>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p w:rsidR="00F92CF5" w:rsidRPr="00F92CF5" w:rsidRDefault="00F92CF5" w:rsidP="00D020AD">
      <w:pPr>
        <w:spacing w:after="0"/>
        <w:rPr>
          <w:sz w:val="12"/>
        </w:rPr>
      </w:pPr>
    </w:p>
    <w:tbl>
      <w:tblPr>
        <w:tblStyle w:val="TableGrid"/>
        <w:tblW w:w="11340" w:type="dxa"/>
        <w:tblInd w:w="198" w:type="dxa"/>
        <w:tblLook w:val="04A0" w:firstRow="1" w:lastRow="0" w:firstColumn="1" w:lastColumn="0" w:noHBand="0" w:noVBand="1"/>
      </w:tblPr>
      <w:tblGrid>
        <w:gridCol w:w="1980"/>
        <w:gridCol w:w="4140"/>
        <w:gridCol w:w="1057"/>
        <w:gridCol w:w="4163"/>
      </w:tblGrid>
      <w:tr w:rsidR="00B76073" w:rsidRPr="00BD03FE" w:rsidTr="006726AB">
        <w:trPr>
          <w:trHeight w:val="485"/>
        </w:trPr>
        <w:tc>
          <w:tcPr>
            <w:tcW w:w="1980" w:type="dxa"/>
          </w:tcPr>
          <w:p w:rsidR="00B76073" w:rsidRDefault="00B76073" w:rsidP="00B76073">
            <w:r w:rsidRPr="001D0134">
              <w:t>GPA</w:t>
            </w:r>
          </w:p>
          <w:p w:rsidR="000619D6" w:rsidRPr="00BD03FE" w:rsidRDefault="000619D6" w:rsidP="00B76073">
            <w:pPr>
              <w:rPr>
                <w:sz w:val="28"/>
              </w:rPr>
            </w:pPr>
          </w:p>
        </w:tc>
        <w:tc>
          <w:tcPr>
            <w:tcW w:w="9360" w:type="dxa"/>
            <w:gridSpan w:val="3"/>
          </w:tcPr>
          <w:p w:rsidR="00AD4ADB" w:rsidRDefault="00ED5835" w:rsidP="00650E30">
            <w:pPr>
              <w:rPr>
                <w:sz w:val="20"/>
                <w:lang w:val="en"/>
              </w:rPr>
            </w:pPr>
            <w:r>
              <w:rPr>
                <w:sz w:val="20"/>
                <w:lang w:val="en"/>
              </w:rPr>
              <w:t>Freshman applicants must meet:</w:t>
            </w:r>
          </w:p>
          <w:p w:rsidR="00CF60E8" w:rsidRPr="00AD4ADB" w:rsidRDefault="009D7A43" w:rsidP="009D7A43">
            <w:pPr>
              <w:rPr>
                <w:sz w:val="28"/>
              </w:rPr>
            </w:pPr>
            <w:r>
              <w:rPr>
                <w:sz w:val="20"/>
                <w:lang w:val="en"/>
              </w:rPr>
              <w:t>Average</w:t>
            </w:r>
            <w:r w:rsidR="003A0F96">
              <w:rPr>
                <w:sz w:val="20"/>
                <w:lang w:val="en"/>
              </w:rPr>
              <w:t xml:space="preserve"> GPA: </w:t>
            </w:r>
            <w:r>
              <w:rPr>
                <w:sz w:val="20"/>
                <w:lang w:val="en"/>
              </w:rPr>
              <w:t>2.9 – 3.5</w:t>
            </w:r>
          </w:p>
        </w:tc>
      </w:tr>
      <w:tr w:rsidR="00CD6B80" w:rsidRPr="00BD03FE" w:rsidTr="0031009F">
        <w:trPr>
          <w:trHeight w:val="935"/>
        </w:trPr>
        <w:tc>
          <w:tcPr>
            <w:tcW w:w="1980" w:type="dxa"/>
          </w:tcPr>
          <w:p w:rsidR="00CD6B80" w:rsidRDefault="00CD6B80" w:rsidP="00413A91">
            <w:r>
              <w:t>ACT/SAT  Requirements</w:t>
            </w:r>
          </w:p>
          <w:p w:rsidR="00CD6B80" w:rsidRPr="002D3FE2" w:rsidRDefault="0031009F" w:rsidP="00CF60E8">
            <w:pPr>
              <w:rPr>
                <w:i/>
                <w:sz w:val="18"/>
              </w:rPr>
            </w:pPr>
            <w:r>
              <w:rPr>
                <w:i/>
                <w:sz w:val="18"/>
              </w:rPr>
              <w:t>*Average based on 2018-2019</w:t>
            </w:r>
          </w:p>
        </w:tc>
        <w:tc>
          <w:tcPr>
            <w:tcW w:w="4140" w:type="dxa"/>
          </w:tcPr>
          <w:p w:rsidR="00CF60E8" w:rsidRPr="00CF60E8" w:rsidRDefault="00CF60E8" w:rsidP="00175604">
            <w:pPr>
              <w:pStyle w:val="NormalWeb"/>
              <w:spacing w:after="0"/>
              <w:jc w:val="left"/>
              <w:rPr>
                <w:rFonts w:asciiTheme="minorHAnsi" w:eastAsiaTheme="minorHAnsi" w:hAnsiTheme="minorHAnsi" w:cstheme="minorBidi"/>
                <w:b/>
                <w:bCs/>
                <w:sz w:val="20"/>
                <w:szCs w:val="22"/>
                <w:u w:val="single"/>
                <w:lang w:val="en"/>
              </w:rPr>
            </w:pPr>
            <w:r w:rsidRPr="00CF60E8">
              <w:rPr>
                <w:rFonts w:asciiTheme="minorHAnsi" w:eastAsiaTheme="minorHAnsi" w:hAnsiTheme="minorHAnsi" w:cstheme="minorBidi"/>
                <w:b/>
                <w:bCs/>
                <w:sz w:val="20"/>
                <w:szCs w:val="22"/>
                <w:u w:val="single"/>
                <w:lang w:val="en"/>
              </w:rPr>
              <w:t>ACT</w:t>
            </w:r>
          </w:p>
          <w:p w:rsidR="00CF60E8" w:rsidRDefault="0031009F" w:rsidP="009D7A43">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ACT Average</w:t>
            </w:r>
            <w:r w:rsidR="009D7A43">
              <w:rPr>
                <w:rFonts w:asciiTheme="minorHAnsi" w:eastAsiaTheme="minorHAnsi" w:hAnsiTheme="minorHAnsi" w:cstheme="minorBidi"/>
                <w:bCs/>
                <w:sz w:val="20"/>
                <w:szCs w:val="22"/>
                <w:lang w:val="en"/>
              </w:rPr>
              <w:t xml:space="preserve"> Composite</w:t>
            </w:r>
            <w:r>
              <w:rPr>
                <w:rFonts w:asciiTheme="minorHAnsi" w:eastAsiaTheme="minorHAnsi" w:hAnsiTheme="minorHAnsi" w:cstheme="minorBidi"/>
                <w:bCs/>
                <w:sz w:val="20"/>
                <w:szCs w:val="22"/>
                <w:lang w:val="en"/>
              </w:rPr>
              <w:t xml:space="preserve">:  </w:t>
            </w:r>
            <w:r w:rsidR="009D7A43">
              <w:rPr>
                <w:rFonts w:asciiTheme="minorHAnsi" w:eastAsiaTheme="minorHAnsi" w:hAnsiTheme="minorHAnsi" w:cstheme="minorBidi"/>
                <w:bCs/>
                <w:sz w:val="20"/>
                <w:szCs w:val="22"/>
                <w:lang w:val="en"/>
              </w:rPr>
              <w:t>20-25</w:t>
            </w:r>
            <w:r w:rsidR="00CF60E8">
              <w:rPr>
                <w:rFonts w:asciiTheme="minorHAnsi" w:eastAsiaTheme="minorHAnsi" w:hAnsiTheme="minorHAnsi" w:cstheme="minorBidi"/>
                <w:bCs/>
                <w:sz w:val="20"/>
                <w:szCs w:val="22"/>
                <w:lang w:val="en"/>
              </w:rPr>
              <w:t xml:space="preserve"> </w:t>
            </w:r>
            <w:r w:rsidR="00ED5835">
              <w:rPr>
                <w:rFonts w:asciiTheme="minorHAnsi" w:eastAsiaTheme="minorHAnsi" w:hAnsiTheme="minorHAnsi" w:cstheme="minorBidi"/>
                <w:bCs/>
                <w:sz w:val="20"/>
                <w:szCs w:val="22"/>
                <w:lang w:val="en"/>
              </w:rPr>
              <w:t xml:space="preserve"> </w:t>
            </w:r>
          </w:p>
          <w:p w:rsidR="009D7A43" w:rsidRDefault="009D7A43" w:rsidP="009D7A43">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ACT Average Reading/Writing:  18-23</w:t>
            </w:r>
          </w:p>
          <w:p w:rsidR="009D7A43" w:rsidRPr="00580871" w:rsidRDefault="009D7A43" w:rsidP="009D7A43">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ACT Average Math:  18-23</w:t>
            </w:r>
          </w:p>
        </w:tc>
        <w:tc>
          <w:tcPr>
            <w:tcW w:w="5220" w:type="dxa"/>
            <w:gridSpan w:val="2"/>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9D7A43" w:rsidRDefault="009D7A43" w:rsidP="00580871">
            <w:pPr>
              <w:pStyle w:val="NormalWeb"/>
              <w:spacing w:after="0"/>
              <w:rPr>
                <w:rFonts w:asciiTheme="minorHAnsi" w:hAnsiTheme="minorHAnsi"/>
                <w:bCs/>
                <w:sz w:val="20"/>
                <w:szCs w:val="22"/>
              </w:rPr>
            </w:pPr>
            <w:r>
              <w:rPr>
                <w:rFonts w:asciiTheme="minorHAnsi" w:hAnsiTheme="minorHAnsi"/>
                <w:bCs/>
                <w:sz w:val="20"/>
                <w:szCs w:val="22"/>
              </w:rPr>
              <w:t>SAT Average Composite:  1030-1220</w:t>
            </w:r>
          </w:p>
          <w:p w:rsidR="00650E30" w:rsidRDefault="00ED5835" w:rsidP="00580871">
            <w:pPr>
              <w:pStyle w:val="NormalWeb"/>
              <w:spacing w:after="0"/>
              <w:rPr>
                <w:rFonts w:asciiTheme="minorHAnsi" w:hAnsiTheme="minorHAnsi"/>
                <w:bCs/>
                <w:sz w:val="20"/>
                <w:szCs w:val="22"/>
              </w:rPr>
            </w:pPr>
            <w:r>
              <w:rPr>
                <w:rFonts w:asciiTheme="minorHAnsi" w:hAnsiTheme="minorHAnsi"/>
                <w:bCs/>
                <w:sz w:val="20"/>
                <w:szCs w:val="22"/>
              </w:rPr>
              <w:t>SAT</w:t>
            </w:r>
            <w:r w:rsidR="0031009F">
              <w:rPr>
                <w:rFonts w:asciiTheme="minorHAnsi" w:hAnsiTheme="minorHAnsi"/>
                <w:bCs/>
                <w:sz w:val="20"/>
                <w:szCs w:val="22"/>
              </w:rPr>
              <w:t xml:space="preserve"> </w:t>
            </w:r>
            <w:r w:rsidR="00385693">
              <w:rPr>
                <w:rFonts w:asciiTheme="minorHAnsi" w:hAnsiTheme="minorHAnsi"/>
                <w:bCs/>
                <w:sz w:val="20"/>
                <w:szCs w:val="22"/>
              </w:rPr>
              <w:t xml:space="preserve">Average Reading/Writing:  </w:t>
            </w:r>
            <w:r w:rsidR="009D7A43">
              <w:rPr>
                <w:rFonts w:asciiTheme="minorHAnsi" w:hAnsiTheme="minorHAnsi"/>
                <w:bCs/>
                <w:sz w:val="20"/>
                <w:szCs w:val="22"/>
              </w:rPr>
              <w:t>520-620</w:t>
            </w:r>
          </w:p>
          <w:p w:rsidR="00385693" w:rsidRPr="00F439DB" w:rsidRDefault="00385693" w:rsidP="009D7A43">
            <w:pPr>
              <w:pStyle w:val="NormalWeb"/>
              <w:spacing w:after="0"/>
              <w:rPr>
                <w:rFonts w:asciiTheme="minorHAnsi" w:hAnsiTheme="minorHAnsi"/>
                <w:bCs/>
                <w:sz w:val="20"/>
                <w:szCs w:val="22"/>
              </w:rPr>
            </w:pPr>
            <w:r>
              <w:rPr>
                <w:rFonts w:asciiTheme="minorHAnsi" w:hAnsiTheme="minorHAnsi"/>
                <w:bCs/>
                <w:sz w:val="20"/>
                <w:szCs w:val="22"/>
              </w:rPr>
              <w:t xml:space="preserve">SAT Average Math:  </w:t>
            </w:r>
            <w:r w:rsidR="009D7A43">
              <w:rPr>
                <w:rFonts w:asciiTheme="minorHAnsi" w:hAnsiTheme="minorHAnsi"/>
                <w:bCs/>
                <w:sz w:val="20"/>
                <w:szCs w:val="22"/>
              </w:rPr>
              <w:t>510-600</w:t>
            </w:r>
          </w:p>
        </w:tc>
      </w:tr>
      <w:tr w:rsidR="00413A91" w:rsidRPr="00BD03FE" w:rsidTr="00CD6B80">
        <w:trPr>
          <w:trHeight w:val="620"/>
        </w:trPr>
        <w:tc>
          <w:tcPr>
            <w:tcW w:w="1980" w:type="dxa"/>
          </w:tcPr>
          <w:p w:rsidR="00413A91" w:rsidRPr="00BD03FE" w:rsidRDefault="00CF42A9" w:rsidP="004404A5">
            <w:pPr>
              <w:rPr>
                <w:sz w:val="28"/>
              </w:rPr>
            </w:pPr>
            <w:r w:rsidRPr="001D0134">
              <w:t xml:space="preserve">AP </w:t>
            </w:r>
            <w:r w:rsidR="004404A5">
              <w:t>Classes</w:t>
            </w:r>
          </w:p>
        </w:tc>
        <w:tc>
          <w:tcPr>
            <w:tcW w:w="9360" w:type="dxa"/>
            <w:gridSpan w:val="3"/>
          </w:tcPr>
          <w:p w:rsidR="00072AE3" w:rsidRPr="00CF60E8" w:rsidRDefault="00ED5835" w:rsidP="00F439DB">
            <w:pPr>
              <w:spacing w:before="100" w:beforeAutospacing="1"/>
              <w:rPr>
                <w:rFonts w:eastAsia="Times New Roman" w:cstheme="minorHAnsi"/>
                <w:sz w:val="20"/>
                <w:szCs w:val="20"/>
              </w:rPr>
            </w:pPr>
            <w:r>
              <w:rPr>
                <w:rFonts w:cstheme="minorHAnsi"/>
                <w:color w:val="1D1D1D"/>
                <w:sz w:val="20"/>
                <w:szCs w:val="20"/>
                <w:lang w:val="en"/>
              </w:rPr>
              <w:t xml:space="preserve">WCU </w:t>
            </w:r>
            <w:r w:rsidR="00CF60E8" w:rsidRPr="00CF60E8">
              <w:rPr>
                <w:rFonts w:cstheme="minorHAnsi"/>
                <w:color w:val="1D1D1D"/>
                <w:sz w:val="20"/>
                <w:szCs w:val="20"/>
                <w:lang w:val="en"/>
              </w:rPr>
              <w:t>participates in the Advanced Placement (AP) Program of the College Entrance Examination Board and grants appropriate semester hours credit to qualified students presenting official record of a grade of 3 or above on the appropriate CEEB examination.</w:t>
            </w:r>
          </w:p>
        </w:tc>
      </w:tr>
      <w:tr w:rsidR="00B76073" w:rsidRPr="00BD03FE" w:rsidTr="00195050">
        <w:trPr>
          <w:trHeight w:val="250"/>
        </w:trPr>
        <w:tc>
          <w:tcPr>
            <w:tcW w:w="1980" w:type="dxa"/>
          </w:tcPr>
          <w:p w:rsidR="00B76073" w:rsidRPr="001D0134" w:rsidRDefault="00D6024D" w:rsidP="0094794C">
            <w:r>
              <w:t>#</w:t>
            </w:r>
            <w:r w:rsidR="00BD03FE" w:rsidRPr="001D0134">
              <w:t xml:space="preserve">of </w:t>
            </w:r>
            <w:r w:rsidR="0094794C" w:rsidRPr="001D0134">
              <w:t>Applicants</w:t>
            </w:r>
          </w:p>
        </w:tc>
        <w:tc>
          <w:tcPr>
            <w:tcW w:w="9360" w:type="dxa"/>
            <w:gridSpan w:val="3"/>
          </w:tcPr>
          <w:p w:rsidR="00B76073" w:rsidRPr="001D0134" w:rsidRDefault="00072AE3" w:rsidP="00ED5835">
            <w:r w:rsidRPr="001D0134">
              <w:t>*</w:t>
            </w:r>
            <w:r w:rsidR="00ED5835">
              <w:t>19,476</w:t>
            </w:r>
          </w:p>
        </w:tc>
      </w:tr>
      <w:tr w:rsidR="00B76073" w:rsidRPr="00BD03FE" w:rsidTr="00195050">
        <w:trPr>
          <w:trHeight w:val="265"/>
        </w:trPr>
        <w:tc>
          <w:tcPr>
            <w:tcW w:w="1980" w:type="dxa"/>
          </w:tcPr>
          <w:p w:rsidR="00B76073" w:rsidRPr="001D0134" w:rsidRDefault="00D6024D" w:rsidP="00B76073">
            <w:r>
              <w:t>#</w:t>
            </w:r>
            <w:r w:rsidR="0094794C" w:rsidRPr="001D0134">
              <w:t xml:space="preserve"> Admitted</w:t>
            </w:r>
          </w:p>
        </w:tc>
        <w:tc>
          <w:tcPr>
            <w:tcW w:w="9360" w:type="dxa"/>
            <w:gridSpan w:val="3"/>
          </w:tcPr>
          <w:p w:rsidR="00B76073" w:rsidRPr="001D0134" w:rsidRDefault="00ED5835" w:rsidP="00ED5835">
            <w:r>
              <w:t>*7,554</w:t>
            </w:r>
          </w:p>
        </w:tc>
      </w:tr>
      <w:tr w:rsidR="00B76073" w:rsidRPr="00BD03FE" w:rsidTr="00195050">
        <w:trPr>
          <w:trHeight w:val="250"/>
        </w:trPr>
        <w:tc>
          <w:tcPr>
            <w:tcW w:w="1980" w:type="dxa"/>
          </w:tcPr>
          <w:p w:rsidR="00B76073" w:rsidRPr="001D0134" w:rsidRDefault="0094794C" w:rsidP="00B76073">
            <w:r w:rsidRPr="001D0134">
              <w:t>Acceptance Rate</w:t>
            </w:r>
          </w:p>
        </w:tc>
        <w:tc>
          <w:tcPr>
            <w:tcW w:w="9360" w:type="dxa"/>
            <w:gridSpan w:val="3"/>
          </w:tcPr>
          <w:p w:rsidR="00B76073" w:rsidRPr="001D0134" w:rsidRDefault="006726AB" w:rsidP="0076399F">
            <w:pPr>
              <w:tabs>
                <w:tab w:val="left" w:pos="1410"/>
              </w:tabs>
            </w:pPr>
            <w:r>
              <w:t xml:space="preserve"> *</w:t>
            </w:r>
            <w:r w:rsidR="00ED5835">
              <w:t>3</w:t>
            </w:r>
            <w:r w:rsidR="00CF60E8">
              <w:t>9%</w:t>
            </w:r>
            <w:r w:rsidR="00E378CA" w:rsidRPr="001D0134">
              <w:tab/>
            </w:r>
          </w:p>
        </w:tc>
      </w:tr>
      <w:tr w:rsidR="003F21C7" w:rsidRPr="00BD03FE" w:rsidTr="009D7A43">
        <w:trPr>
          <w:trHeight w:val="1565"/>
        </w:trPr>
        <w:tc>
          <w:tcPr>
            <w:tcW w:w="1980" w:type="dxa"/>
          </w:tcPr>
          <w:p w:rsidR="003F21C7" w:rsidRPr="00BD03FE" w:rsidRDefault="003F21C7" w:rsidP="00E378CA">
            <w:pPr>
              <w:rPr>
                <w:sz w:val="28"/>
              </w:rPr>
            </w:pPr>
            <w:r w:rsidRPr="001D0134">
              <w:t>Average Yearly Cost of Attendance (COA)</w:t>
            </w:r>
          </w:p>
        </w:tc>
        <w:tc>
          <w:tcPr>
            <w:tcW w:w="5197" w:type="dxa"/>
            <w:gridSpan w:val="2"/>
          </w:tcPr>
          <w:tbl>
            <w:tblPr>
              <w:tblStyle w:val="TableGrid"/>
              <w:tblW w:w="0" w:type="auto"/>
              <w:tblInd w:w="8" w:type="dxa"/>
              <w:tblLook w:val="04A0" w:firstRow="1" w:lastRow="0" w:firstColumn="1" w:lastColumn="0" w:noHBand="0" w:noVBand="1"/>
            </w:tblPr>
            <w:tblGrid>
              <w:gridCol w:w="2380"/>
              <w:gridCol w:w="2160"/>
            </w:tblGrid>
            <w:tr w:rsidR="003F21C7" w:rsidRPr="000A2E73" w:rsidTr="009D7A43">
              <w:trPr>
                <w:trHeight w:val="237"/>
              </w:trPr>
              <w:tc>
                <w:tcPr>
                  <w:tcW w:w="2380" w:type="dxa"/>
                </w:tcPr>
                <w:p w:rsidR="003F21C7" w:rsidRPr="000A2E73" w:rsidRDefault="003F21C7" w:rsidP="00E378CA">
                  <w:pPr>
                    <w:tabs>
                      <w:tab w:val="left" w:pos="1410"/>
                    </w:tabs>
                    <w:rPr>
                      <w:sz w:val="20"/>
                    </w:rPr>
                  </w:pPr>
                  <w:r w:rsidRPr="000A2E73">
                    <w:rPr>
                      <w:sz w:val="20"/>
                    </w:rPr>
                    <w:t>Tuition</w:t>
                  </w:r>
                  <w:r w:rsidR="0076399F">
                    <w:rPr>
                      <w:sz w:val="20"/>
                    </w:rPr>
                    <w:t xml:space="preserve"> and Fees</w:t>
                  </w:r>
                </w:p>
              </w:tc>
              <w:tc>
                <w:tcPr>
                  <w:tcW w:w="2160" w:type="dxa"/>
                </w:tcPr>
                <w:p w:rsidR="003F21C7" w:rsidRPr="000A2E73" w:rsidRDefault="006726AB" w:rsidP="009D7A43">
                  <w:pPr>
                    <w:tabs>
                      <w:tab w:val="left" w:pos="1410"/>
                    </w:tabs>
                    <w:jc w:val="right"/>
                    <w:rPr>
                      <w:sz w:val="20"/>
                    </w:rPr>
                  </w:pPr>
                  <w:r>
                    <w:rPr>
                      <w:sz w:val="20"/>
                    </w:rPr>
                    <w:t>$</w:t>
                  </w:r>
                  <w:r w:rsidR="009D7A43">
                    <w:rPr>
                      <w:sz w:val="20"/>
                    </w:rPr>
                    <w:t>8,277</w:t>
                  </w:r>
                </w:p>
              </w:tc>
            </w:tr>
            <w:tr w:rsidR="003F21C7" w:rsidRPr="000A2E73" w:rsidTr="009D7A43">
              <w:trPr>
                <w:trHeight w:val="237"/>
              </w:trPr>
              <w:tc>
                <w:tcPr>
                  <w:tcW w:w="2380" w:type="dxa"/>
                </w:tcPr>
                <w:p w:rsidR="003F21C7" w:rsidRPr="000A2E73" w:rsidRDefault="0076399F" w:rsidP="00E378CA">
                  <w:pPr>
                    <w:tabs>
                      <w:tab w:val="left" w:pos="1410"/>
                    </w:tabs>
                    <w:rPr>
                      <w:sz w:val="20"/>
                    </w:rPr>
                  </w:pPr>
                  <w:r>
                    <w:rPr>
                      <w:sz w:val="20"/>
                    </w:rPr>
                    <w:t>Housing and Meals</w:t>
                  </w:r>
                </w:p>
              </w:tc>
              <w:tc>
                <w:tcPr>
                  <w:tcW w:w="2160" w:type="dxa"/>
                </w:tcPr>
                <w:p w:rsidR="003F21C7" w:rsidRPr="000A2E73" w:rsidRDefault="00470486" w:rsidP="009D7A43">
                  <w:pPr>
                    <w:tabs>
                      <w:tab w:val="left" w:pos="1410"/>
                    </w:tabs>
                    <w:jc w:val="right"/>
                    <w:rPr>
                      <w:sz w:val="20"/>
                    </w:rPr>
                  </w:pPr>
                  <w:r>
                    <w:rPr>
                      <w:sz w:val="20"/>
                    </w:rPr>
                    <w:t>$</w:t>
                  </w:r>
                  <w:r w:rsidR="009D7A43">
                    <w:rPr>
                      <w:sz w:val="20"/>
                    </w:rPr>
                    <w:t>10,725</w:t>
                  </w:r>
                </w:p>
              </w:tc>
            </w:tr>
            <w:tr w:rsidR="009D7A43" w:rsidRPr="000A2E73" w:rsidTr="009D7A43">
              <w:trPr>
                <w:trHeight w:val="250"/>
              </w:trPr>
              <w:tc>
                <w:tcPr>
                  <w:tcW w:w="2380" w:type="dxa"/>
                </w:tcPr>
                <w:p w:rsidR="009D7A43" w:rsidRPr="000A2E73" w:rsidRDefault="009D7A43" w:rsidP="00E378CA">
                  <w:pPr>
                    <w:tabs>
                      <w:tab w:val="left" w:pos="1410"/>
                    </w:tabs>
                    <w:rPr>
                      <w:sz w:val="20"/>
                    </w:rPr>
                  </w:pPr>
                  <w:r>
                    <w:rPr>
                      <w:sz w:val="20"/>
                    </w:rPr>
                    <w:t>Books &amp; Supplies</w:t>
                  </w:r>
                </w:p>
              </w:tc>
              <w:tc>
                <w:tcPr>
                  <w:tcW w:w="2160" w:type="dxa"/>
                </w:tcPr>
                <w:p w:rsidR="009D7A43" w:rsidRDefault="009D7A43" w:rsidP="009D7A43">
                  <w:pPr>
                    <w:tabs>
                      <w:tab w:val="left" w:pos="1410"/>
                    </w:tabs>
                    <w:jc w:val="right"/>
                    <w:rPr>
                      <w:sz w:val="20"/>
                    </w:rPr>
                  </w:pPr>
                  <w:r>
                    <w:rPr>
                      <w:sz w:val="20"/>
                    </w:rPr>
                    <w:t>$809</w:t>
                  </w:r>
                </w:p>
              </w:tc>
            </w:tr>
            <w:tr w:rsidR="009D7A43" w:rsidRPr="000A2E73" w:rsidTr="009D7A43">
              <w:trPr>
                <w:trHeight w:val="250"/>
              </w:trPr>
              <w:tc>
                <w:tcPr>
                  <w:tcW w:w="2380" w:type="dxa"/>
                </w:tcPr>
                <w:p w:rsidR="009D7A43" w:rsidRPr="000A2E73" w:rsidRDefault="009D7A43" w:rsidP="00E378CA">
                  <w:pPr>
                    <w:tabs>
                      <w:tab w:val="left" w:pos="1410"/>
                    </w:tabs>
                    <w:rPr>
                      <w:sz w:val="20"/>
                    </w:rPr>
                  </w:pPr>
                  <w:r>
                    <w:rPr>
                      <w:sz w:val="20"/>
                    </w:rPr>
                    <w:t>Personal Expenses</w:t>
                  </w:r>
                </w:p>
              </w:tc>
              <w:tc>
                <w:tcPr>
                  <w:tcW w:w="2160" w:type="dxa"/>
                </w:tcPr>
                <w:p w:rsidR="009D7A43" w:rsidRDefault="009D7A43" w:rsidP="009D7A43">
                  <w:pPr>
                    <w:tabs>
                      <w:tab w:val="left" w:pos="1410"/>
                    </w:tabs>
                    <w:jc w:val="right"/>
                    <w:rPr>
                      <w:sz w:val="20"/>
                    </w:rPr>
                  </w:pPr>
                  <w:r>
                    <w:rPr>
                      <w:sz w:val="20"/>
                    </w:rPr>
                    <w:t>$1,580</w:t>
                  </w:r>
                </w:p>
              </w:tc>
            </w:tr>
            <w:tr w:rsidR="009D7A43" w:rsidRPr="000A2E73" w:rsidTr="009D7A43">
              <w:trPr>
                <w:trHeight w:val="250"/>
              </w:trPr>
              <w:tc>
                <w:tcPr>
                  <w:tcW w:w="2380" w:type="dxa"/>
                </w:tcPr>
                <w:p w:rsidR="009D7A43" w:rsidRPr="000A2E73" w:rsidRDefault="009D7A43" w:rsidP="00E378CA">
                  <w:pPr>
                    <w:tabs>
                      <w:tab w:val="left" w:pos="1410"/>
                    </w:tabs>
                    <w:rPr>
                      <w:sz w:val="20"/>
                    </w:rPr>
                  </w:pPr>
                  <w:r>
                    <w:rPr>
                      <w:sz w:val="20"/>
                    </w:rPr>
                    <w:t>Transportation</w:t>
                  </w:r>
                </w:p>
              </w:tc>
              <w:tc>
                <w:tcPr>
                  <w:tcW w:w="2160" w:type="dxa"/>
                </w:tcPr>
                <w:p w:rsidR="009D7A43" w:rsidRDefault="009D7A43" w:rsidP="009D7A43">
                  <w:pPr>
                    <w:tabs>
                      <w:tab w:val="left" w:pos="1410"/>
                    </w:tabs>
                    <w:jc w:val="right"/>
                    <w:rPr>
                      <w:sz w:val="20"/>
                    </w:rPr>
                  </w:pPr>
                  <w:r>
                    <w:rPr>
                      <w:sz w:val="20"/>
                    </w:rPr>
                    <w:t>$1,037</w:t>
                  </w:r>
                </w:p>
              </w:tc>
            </w:tr>
            <w:tr w:rsidR="003F21C7" w:rsidRPr="000A2E73" w:rsidTr="009D7A43">
              <w:trPr>
                <w:trHeight w:val="250"/>
              </w:trPr>
              <w:tc>
                <w:tcPr>
                  <w:tcW w:w="2380" w:type="dxa"/>
                </w:tcPr>
                <w:p w:rsidR="003F21C7" w:rsidRPr="000A2E73" w:rsidRDefault="003F21C7" w:rsidP="00E378CA">
                  <w:pPr>
                    <w:tabs>
                      <w:tab w:val="left" w:pos="1410"/>
                    </w:tabs>
                    <w:rPr>
                      <w:sz w:val="20"/>
                    </w:rPr>
                  </w:pPr>
                  <w:r w:rsidRPr="000A2E73">
                    <w:rPr>
                      <w:sz w:val="20"/>
                    </w:rPr>
                    <w:t>Total:</w:t>
                  </w:r>
                </w:p>
              </w:tc>
              <w:tc>
                <w:tcPr>
                  <w:tcW w:w="2160" w:type="dxa"/>
                </w:tcPr>
                <w:p w:rsidR="003F21C7" w:rsidRPr="000A2E73" w:rsidRDefault="004404A5" w:rsidP="009D7A43">
                  <w:pPr>
                    <w:tabs>
                      <w:tab w:val="left" w:pos="1410"/>
                    </w:tabs>
                    <w:jc w:val="right"/>
                    <w:rPr>
                      <w:sz w:val="20"/>
                    </w:rPr>
                  </w:pPr>
                  <w:r>
                    <w:rPr>
                      <w:sz w:val="20"/>
                    </w:rPr>
                    <w:t>$</w:t>
                  </w:r>
                  <w:r w:rsidR="009D7A43">
                    <w:rPr>
                      <w:sz w:val="20"/>
                    </w:rPr>
                    <w:t>22,428</w:t>
                  </w:r>
                </w:p>
              </w:tc>
            </w:tr>
          </w:tbl>
          <w:p w:rsidR="003F21C7" w:rsidRPr="00075151" w:rsidRDefault="00ED5835" w:rsidP="00075151">
            <w:pPr>
              <w:tabs>
                <w:tab w:val="left" w:pos="1410"/>
              </w:tabs>
              <w:rPr>
                <w:b/>
                <w:sz w:val="20"/>
              </w:rPr>
            </w:pPr>
            <w:r>
              <w:rPr>
                <w:b/>
                <w:sz w:val="20"/>
              </w:rPr>
              <w:t xml:space="preserve">NOTE:  </w:t>
            </w:r>
            <w:r w:rsidRPr="00C62F0B">
              <w:rPr>
                <w:sz w:val="16"/>
                <w:szCs w:val="16"/>
              </w:rPr>
              <w:t xml:space="preserve">This is the out of state rate. </w:t>
            </w:r>
            <w:r w:rsidR="003A0F96" w:rsidRPr="00C62F0B">
              <w:rPr>
                <w:sz w:val="16"/>
                <w:szCs w:val="16"/>
              </w:rPr>
              <w:t xml:space="preserve"> WCU is one of three NC Promise campuses in the University of North Carolina System.  NC promise aims to address college affordability by reducing the cost of tuition at select schools.</w:t>
            </w:r>
          </w:p>
        </w:tc>
        <w:tc>
          <w:tcPr>
            <w:tcW w:w="4163" w:type="dxa"/>
          </w:tcPr>
          <w:p w:rsidR="003F21C7" w:rsidRPr="00075151" w:rsidRDefault="003F21C7" w:rsidP="00BD03FE">
            <w:pPr>
              <w:pStyle w:val="ListParagraph"/>
              <w:numPr>
                <w:ilvl w:val="0"/>
                <w:numId w:val="2"/>
              </w:numPr>
              <w:tabs>
                <w:tab w:val="left" w:pos="1410"/>
              </w:tabs>
              <w:rPr>
                <w:sz w:val="20"/>
                <w:szCs w:val="20"/>
              </w:rPr>
            </w:pPr>
            <w:r w:rsidRPr="000A2E73">
              <w:rPr>
                <w:color w:val="000000"/>
                <w:sz w:val="18"/>
                <w:szCs w:val="20"/>
                <w:lang w:val="en"/>
              </w:rPr>
              <w:t xml:space="preserve">This is a </w:t>
            </w:r>
            <w:r w:rsidR="009D7A43">
              <w:rPr>
                <w:color w:val="000000"/>
                <w:sz w:val="18"/>
                <w:szCs w:val="20"/>
                <w:lang w:val="en"/>
              </w:rPr>
              <w:t>2019-2020</w:t>
            </w:r>
            <w:r w:rsidRPr="000A2E73">
              <w:rPr>
                <w:color w:val="000000"/>
                <w:sz w:val="18"/>
                <w:szCs w:val="20"/>
                <w:lang w:val="en"/>
              </w:rPr>
              <w:t xml:space="preserve"> COA table for First-Year Undergraduate and </w:t>
            </w:r>
            <w:r w:rsidRPr="000A2E73">
              <w:rPr>
                <w:sz w:val="18"/>
                <w:szCs w:val="20"/>
              </w:rPr>
              <w:t>assumes full-time enrollment (at least 12</w:t>
            </w:r>
            <w:r w:rsidR="00BD03FE" w:rsidRPr="000A2E73">
              <w:rPr>
                <w:sz w:val="18"/>
                <w:szCs w:val="20"/>
              </w:rPr>
              <w:t xml:space="preserve"> </w:t>
            </w:r>
            <w:r w:rsidRPr="000A2E73">
              <w:rPr>
                <w:sz w:val="18"/>
                <w:szCs w:val="20"/>
              </w:rPr>
              <w:t xml:space="preserve"> course credits in a given semester)</w:t>
            </w:r>
          </w:p>
          <w:p w:rsidR="00075151" w:rsidRPr="00470486" w:rsidRDefault="00075151" w:rsidP="00BD03FE">
            <w:pPr>
              <w:pStyle w:val="ListParagraph"/>
              <w:numPr>
                <w:ilvl w:val="0"/>
                <w:numId w:val="2"/>
              </w:numPr>
              <w:tabs>
                <w:tab w:val="left" w:pos="1410"/>
              </w:tabs>
              <w:rPr>
                <w:sz w:val="20"/>
                <w:szCs w:val="20"/>
              </w:rPr>
            </w:pPr>
            <w:r>
              <w:rPr>
                <w:sz w:val="18"/>
                <w:szCs w:val="20"/>
              </w:rPr>
              <w:t>Figures assume an average room and board and books/supplies cost.</w:t>
            </w:r>
          </w:p>
          <w:p w:rsidR="00075151" w:rsidRPr="000A2E73" w:rsidRDefault="007860F3" w:rsidP="00385693">
            <w:pPr>
              <w:pStyle w:val="ListParagraph"/>
              <w:numPr>
                <w:ilvl w:val="0"/>
                <w:numId w:val="2"/>
              </w:numPr>
              <w:tabs>
                <w:tab w:val="left" w:pos="1410"/>
              </w:tabs>
              <w:rPr>
                <w:sz w:val="20"/>
                <w:szCs w:val="20"/>
              </w:rPr>
            </w:pPr>
            <w:r>
              <w:rPr>
                <w:sz w:val="18"/>
                <w:szCs w:val="20"/>
              </w:rPr>
              <w:t>Visit</w:t>
            </w:r>
            <w:r w:rsidR="008056CA">
              <w:rPr>
                <w:sz w:val="18"/>
                <w:szCs w:val="20"/>
              </w:rPr>
              <w:t xml:space="preserve">:   </w:t>
            </w:r>
            <w:hyperlink r:id="rId8" w:history="1">
              <w:r w:rsidR="00385693" w:rsidRPr="007C2BEF">
                <w:rPr>
                  <w:rStyle w:val="Hyperlink"/>
                  <w:sz w:val="18"/>
                  <w:szCs w:val="20"/>
                </w:rPr>
                <w:t>https://www.wcu.edu/</w:t>
              </w:r>
            </w:hyperlink>
            <w:r w:rsidR="00385693">
              <w:rPr>
                <w:sz w:val="18"/>
                <w:szCs w:val="20"/>
              </w:rPr>
              <w:t xml:space="preserve"> </w:t>
            </w:r>
            <w:r w:rsidR="008056CA">
              <w:rPr>
                <w:sz w:val="18"/>
                <w:szCs w:val="20"/>
              </w:rPr>
              <w:t xml:space="preserve"> for more information.  </w:t>
            </w:r>
          </w:p>
        </w:tc>
      </w:tr>
    </w:tbl>
    <w:p w:rsidR="00BC1546" w:rsidRDefault="00BC1546" w:rsidP="00B76073">
      <w:pPr>
        <w:spacing w:after="0"/>
        <w:rPr>
          <w:b/>
          <w:sz w:val="20"/>
          <w:u w:val="single"/>
        </w:rPr>
      </w:pPr>
      <w:r w:rsidRPr="00D02ECD">
        <w:rPr>
          <w:b/>
          <w:sz w:val="28"/>
          <w:u w:val="single"/>
        </w:rPr>
        <w:t xml:space="preserve">Undergraduate Fields of Study </w:t>
      </w:r>
      <w:r w:rsidRPr="00D02ECD">
        <w:rPr>
          <w:b/>
          <w:sz w:val="20"/>
          <w:u w:val="single"/>
        </w:rPr>
        <w:t>(Some fields may have various bachelor degree opportunities)</w:t>
      </w:r>
    </w:p>
    <w:p w:rsidR="00BC1546" w:rsidRPr="008056CA" w:rsidRDefault="001E77A3" w:rsidP="008056CA">
      <w:pPr>
        <w:spacing w:after="0"/>
        <w:rPr>
          <w:i/>
          <w:sz w:val="20"/>
        </w:rPr>
        <w:sectPr w:rsidR="00BC1546" w:rsidRPr="008056CA" w:rsidSect="001D0134">
          <w:pgSz w:w="12240" w:h="15840"/>
          <w:pgMar w:top="288" w:right="360" w:bottom="288" w:left="360" w:header="720" w:footer="720" w:gutter="0"/>
          <w:cols w:space="720"/>
          <w:docGrid w:linePitch="360"/>
        </w:sectPr>
      </w:pPr>
      <w:r>
        <w:rPr>
          <w:i/>
          <w:sz w:val="20"/>
        </w:rPr>
        <w:t>For a mo</w:t>
      </w:r>
      <w:r w:rsidR="008056CA">
        <w:rPr>
          <w:i/>
          <w:sz w:val="20"/>
        </w:rPr>
        <w:t xml:space="preserve">re extensive list, please visit:  </w:t>
      </w:r>
      <w:r w:rsidR="008056CA">
        <w:t xml:space="preserve"> </w:t>
      </w:r>
      <w:r w:rsidR="00385693" w:rsidRPr="00385693">
        <w:rPr>
          <w:rStyle w:val="Hyperlink"/>
          <w:i/>
          <w:sz w:val="20"/>
          <w:szCs w:val="20"/>
        </w:rPr>
        <w:t>http://www.</w:t>
      </w:r>
      <w:r w:rsidR="00385693">
        <w:rPr>
          <w:rStyle w:val="Hyperlink"/>
          <w:i/>
          <w:sz w:val="20"/>
          <w:szCs w:val="20"/>
        </w:rPr>
        <w:t>majorsminors.wcu.edu</w:t>
      </w:r>
    </w:p>
    <w:p w:rsidR="007860F3" w:rsidRPr="008056CA" w:rsidRDefault="00385693" w:rsidP="008056CA">
      <w:pPr>
        <w:tabs>
          <w:tab w:val="left" w:pos="1410"/>
        </w:tabs>
        <w:spacing w:after="0"/>
        <w:rPr>
          <w:b/>
          <w:color w:val="000000"/>
          <w:sz w:val="16"/>
          <w:szCs w:val="20"/>
          <w:u w:val="single"/>
          <w:lang w:val="en"/>
        </w:rPr>
      </w:pPr>
      <w:r>
        <w:rPr>
          <w:b/>
          <w:color w:val="000000"/>
          <w:sz w:val="16"/>
          <w:szCs w:val="20"/>
          <w:u w:val="single"/>
          <w:lang w:val="en"/>
        </w:rPr>
        <w:t>Undergraduate Majors:</w:t>
      </w:r>
    </w:p>
    <w:p w:rsidR="007860F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Accounting*</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Anthropology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Art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Biology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Birth-Kindergarten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Business Administration &amp; Law</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Chemistry*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Communication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Communication Sciences &amp; Disorders</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Computer Information Systems</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Computer Science</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Construction Management</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Criminal Justice</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Electrical &amp; Computer Engineering Technology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Electrical Engineering</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Elementary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Emergency &amp; Disaster Management</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Emergency Medical Care</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Engineering</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Engineering Technology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English</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English Education</w:t>
      </w:r>
    </w:p>
    <w:p w:rsidR="00385693" w:rsidRPr="00BE2BE6" w:rsidRDefault="00385693" w:rsidP="0038569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Entrepreneurship</w:t>
      </w:r>
    </w:p>
    <w:p w:rsidR="00385693" w:rsidRPr="00BE2BE6" w:rsidRDefault="00385693" w:rsidP="0038569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Environmental Health</w:t>
      </w:r>
    </w:p>
    <w:p w:rsidR="00385693" w:rsidRPr="00BE2BE6" w:rsidRDefault="00385693" w:rsidP="0038569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Environmental Science</w:t>
      </w:r>
    </w:p>
    <w:p w:rsidR="00385693" w:rsidRPr="00BE2BE6" w:rsidRDefault="00385693" w:rsidP="0038569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Film &amp; Television Production**</w:t>
      </w:r>
    </w:p>
    <w:p w:rsidR="008056CA"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Finance</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Forensic Science</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Geology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Health &amp; Physical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History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Hospitality &amp; Tourism Management</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Inclusive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Integrated Health Sciences</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Interior Design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International Studies</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Management</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Marketing</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Mathematics</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Mathematics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Middle Grades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Music**</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Music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Natural Resources Conservation &amp; Management</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Nursing</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Nutrition &amp; Dietetics</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Parks &amp; Recreation Management</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Philosophy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Political Science</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Psychology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Recreational Therapy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Secondary &amp; Special Subject Teaching</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Social Science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Social Work</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Sociology</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Spanish</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Spanish Education</w:t>
      </w:r>
    </w:p>
    <w:p w:rsidR="00385693" w:rsidRPr="00BE2BE6" w:rsidRDefault="00385693"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 xml:space="preserve">Sport </w:t>
      </w:r>
      <w:r w:rsidR="00046EDE" w:rsidRPr="00BE2BE6">
        <w:rPr>
          <w:b/>
          <w:color w:val="000000"/>
          <w:sz w:val="16"/>
          <w:szCs w:val="20"/>
          <w:lang w:val="en"/>
        </w:rPr>
        <w:t>Management</w:t>
      </w:r>
    </w:p>
    <w:p w:rsidR="00BE2BE6" w:rsidRPr="00BE2BE6" w:rsidRDefault="00BE2BE6" w:rsidP="00BE2BE6">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Stage &amp; Screen</w:t>
      </w:r>
      <w:r>
        <w:rPr>
          <w:b/>
          <w:color w:val="000000"/>
          <w:sz w:val="16"/>
          <w:szCs w:val="20"/>
          <w:lang w:val="en"/>
        </w:rPr>
        <w:t>**</w:t>
      </w:r>
    </w:p>
    <w:p w:rsidR="00046EDE" w:rsidRPr="00BE2BE6" w:rsidRDefault="00046EDE"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Studio Art</w:t>
      </w:r>
    </w:p>
    <w:p w:rsidR="00046EDE" w:rsidRPr="00BE2BE6" w:rsidRDefault="00046EDE" w:rsidP="00B76073">
      <w:pPr>
        <w:pStyle w:val="ListParagraph"/>
        <w:numPr>
          <w:ilvl w:val="0"/>
          <w:numId w:val="3"/>
        </w:numPr>
        <w:tabs>
          <w:tab w:val="left" w:pos="1410"/>
        </w:tabs>
        <w:spacing w:after="0"/>
        <w:rPr>
          <w:b/>
          <w:color w:val="000000"/>
          <w:sz w:val="16"/>
          <w:szCs w:val="20"/>
          <w:lang w:val="en"/>
        </w:rPr>
      </w:pPr>
      <w:r w:rsidRPr="00BE2BE6">
        <w:rPr>
          <w:b/>
          <w:color w:val="000000"/>
          <w:sz w:val="16"/>
          <w:szCs w:val="20"/>
          <w:lang w:val="en"/>
        </w:rPr>
        <w:t>Theatre**</w:t>
      </w:r>
    </w:p>
    <w:p w:rsidR="00BE2BE6" w:rsidRDefault="00BE2BE6" w:rsidP="00046EDE">
      <w:pPr>
        <w:tabs>
          <w:tab w:val="left" w:pos="1410"/>
        </w:tabs>
        <w:spacing w:after="0"/>
        <w:rPr>
          <w:color w:val="000000"/>
          <w:sz w:val="16"/>
          <w:szCs w:val="20"/>
          <w:lang w:val="en"/>
        </w:rPr>
      </w:pPr>
    </w:p>
    <w:p w:rsidR="008056CA" w:rsidRPr="00046EDE" w:rsidRDefault="00046EDE" w:rsidP="00046EDE">
      <w:pPr>
        <w:tabs>
          <w:tab w:val="left" w:pos="1410"/>
        </w:tabs>
        <w:spacing w:after="0"/>
        <w:rPr>
          <w:b/>
          <w:color w:val="000000"/>
          <w:sz w:val="16"/>
          <w:szCs w:val="20"/>
          <w:u w:val="single"/>
          <w:lang w:val="en"/>
        </w:rPr>
      </w:pPr>
      <w:r>
        <w:rPr>
          <w:color w:val="000000"/>
          <w:sz w:val="16"/>
          <w:szCs w:val="20"/>
          <w:lang w:val="en"/>
        </w:rPr>
        <w:t xml:space="preserve"> </w:t>
      </w:r>
      <w:r w:rsidRPr="00046EDE">
        <w:rPr>
          <w:b/>
          <w:color w:val="000000"/>
          <w:sz w:val="16"/>
          <w:szCs w:val="20"/>
          <w:u w:val="single"/>
          <w:lang w:val="en"/>
        </w:rPr>
        <w:t>Pre-Professional Programs</w:t>
      </w:r>
    </w:p>
    <w:p w:rsidR="008056CA" w:rsidRDefault="00046EDE" w:rsidP="00B76073">
      <w:pPr>
        <w:pStyle w:val="ListParagraph"/>
        <w:numPr>
          <w:ilvl w:val="0"/>
          <w:numId w:val="3"/>
        </w:numPr>
        <w:tabs>
          <w:tab w:val="left" w:pos="1410"/>
        </w:tabs>
        <w:spacing w:after="0"/>
        <w:rPr>
          <w:color w:val="000000"/>
          <w:sz w:val="16"/>
          <w:szCs w:val="20"/>
          <w:lang w:val="en"/>
        </w:rPr>
      </w:pPr>
      <w:r>
        <w:rPr>
          <w:color w:val="000000"/>
          <w:sz w:val="16"/>
          <w:szCs w:val="20"/>
          <w:lang w:val="en"/>
        </w:rPr>
        <w:t>Pre-Dental</w:t>
      </w:r>
    </w:p>
    <w:p w:rsidR="00046EDE" w:rsidRDefault="00046EDE" w:rsidP="00B76073">
      <w:pPr>
        <w:pStyle w:val="ListParagraph"/>
        <w:numPr>
          <w:ilvl w:val="0"/>
          <w:numId w:val="3"/>
        </w:numPr>
        <w:tabs>
          <w:tab w:val="left" w:pos="1410"/>
        </w:tabs>
        <w:spacing w:after="0"/>
        <w:rPr>
          <w:color w:val="000000"/>
          <w:sz w:val="16"/>
          <w:szCs w:val="20"/>
          <w:lang w:val="en"/>
        </w:rPr>
      </w:pPr>
      <w:r>
        <w:rPr>
          <w:color w:val="000000"/>
          <w:sz w:val="16"/>
          <w:szCs w:val="20"/>
          <w:lang w:val="en"/>
        </w:rPr>
        <w:t>Pre-Law</w:t>
      </w:r>
    </w:p>
    <w:p w:rsidR="00046EDE" w:rsidRDefault="00046EDE" w:rsidP="00B76073">
      <w:pPr>
        <w:pStyle w:val="ListParagraph"/>
        <w:numPr>
          <w:ilvl w:val="0"/>
          <w:numId w:val="3"/>
        </w:numPr>
        <w:tabs>
          <w:tab w:val="left" w:pos="1410"/>
        </w:tabs>
        <w:spacing w:after="0"/>
        <w:rPr>
          <w:color w:val="000000"/>
          <w:sz w:val="16"/>
          <w:szCs w:val="20"/>
          <w:lang w:val="en"/>
        </w:rPr>
      </w:pPr>
      <w:r>
        <w:rPr>
          <w:color w:val="000000"/>
          <w:sz w:val="16"/>
          <w:szCs w:val="20"/>
          <w:lang w:val="en"/>
        </w:rPr>
        <w:t>Pre-Medicine</w:t>
      </w:r>
    </w:p>
    <w:p w:rsidR="00046EDE" w:rsidRDefault="00046EDE" w:rsidP="00B76073">
      <w:pPr>
        <w:pStyle w:val="ListParagraph"/>
        <w:numPr>
          <w:ilvl w:val="0"/>
          <w:numId w:val="3"/>
        </w:numPr>
        <w:tabs>
          <w:tab w:val="left" w:pos="1410"/>
        </w:tabs>
        <w:spacing w:after="0"/>
        <w:rPr>
          <w:color w:val="000000"/>
          <w:sz w:val="16"/>
          <w:szCs w:val="20"/>
          <w:lang w:val="en"/>
        </w:rPr>
      </w:pPr>
      <w:r>
        <w:rPr>
          <w:color w:val="000000"/>
          <w:sz w:val="16"/>
          <w:szCs w:val="20"/>
          <w:lang w:val="en"/>
        </w:rPr>
        <w:t>Pre-Optometry</w:t>
      </w:r>
    </w:p>
    <w:p w:rsidR="00046EDE" w:rsidRDefault="00046EDE" w:rsidP="00B76073">
      <w:pPr>
        <w:pStyle w:val="ListParagraph"/>
        <w:numPr>
          <w:ilvl w:val="0"/>
          <w:numId w:val="3"/>
        </w:numPr>
        <w:tabs>
          <w:tab w:val="left" w:pos="1410"/>
        </w:tabs>
        <w:spacing w:after="0"/>
        <w:rPr>
          <w:color w:val="000000"/>
          <w:sz w:val="16"/>
          <w:szCs w:val="20"/>
          <w:lang w:val="en"/>
        </w:rPr>
      </w:pPr>
      <w:r>
        <w:rPr>
          <w:color w:val="000000"/>
          <w:sz w:val="16"/>
          <w:szCs w:val="20"/>
          <w:lang w:val="en"/>
        </w:rPr>
        <w:t>Pre-Pharmacy</w:t>
      </w:r>
    </w:p>
    <w:p w:rsidR="00046EDE" w:rsidRDefault="00046EDE" w:rsidP="00B76073">
      <w:pPr>
        <w:pStyle w:val="ListParagraph"/>
        <w:numPr>
          <w:ilvl w:val="0"/>
          <w:numId w:val="3"/>
        </w:numPr>
        <w:tabs>
          <w:tab w:val="left" w:pos="1410"/>
        </w:tabs>
        <w:spacing w:after="0"/>
        <w:rPr>
          <w:color w:val="000000"/>
          <w:sz w:val="16"/>
          <w:szCs w:val="20"/>
          <w:lang w:val="en"/>
        </w:rPr>
      </w:pPr>
      <w:r>
        <w:rPr>
          <w:color w:val="000000"/>
          <w:sz w:val="16"/>
          <w:szCs w:val="20"/>
          <w:lang w:val="en"/>
        </w:rPr>
        <w:t>Pre-Physical Therapy</w:t>
      </w:r>
    </w:p>
    <w:p w:rsidR="00046EDE" w:rsidRDefault="00046EDE" w:rsidP="00B76073">
      <w:pPr>
        <w:pStyle w:val="ListParagraph"/>
        <w:numPr>
          <w:ilvl w:val="0"/>
          <w:numId w:val="3"/>
        </w:numPr>
        <w:tabs>
          <w:tab w:val="left" w:pos="1410"/>
        </w:tabs>
        <w:spacing w:after="0"/>
        <w:rPr>
          <w:color w:val="000000"/>
          <w:sz w:val="16"/>
          <w:szCs w:val="20"/>
          <w:lang w:val="en"/>
        </w:rPr>
      </w:pPr>
      <w:r>
        <w:rPr>
          <w:color w:val="000000"/>
          <w:sz w:val="16"/>
          <w:szCs w:val="20"/>
          <w:lang w:val="en"/>
        </w:rPr>
        <w:t>Pre-Physician’s Assistant</w:t>
      </w:r>
    </w:p>
    <w:p w:rsidR="00046EDE" w:rsidRDefault="00046EDE" w:rsidP="00B76073">
      <w:pPr>
        <w:pStyle w:val="ListParagraph"/>
        <w:numPr>
          <w:ilvl w:val="0"/>
          <w:numId w:val="3"/>
        </w:numPr>
        <w:tabs>
          <w:tab w:val="left" w:pos="1410"/>
        </w:tabs>
        <w:spacing w:after="0"/>
        <w:rPr>
          <w:color w:val="000000"/>
          <w:sz w:val="16"/>
          <w:szCs w:val="20"/>
          <w:lang w:val="en"/>
        </w:rPr>
      </w:pPr>
      <w:r>
        <w:rPr>
          <w:color w:val="000000"/>
          <w:sz w:val="16"/>
          <w:szCs w:val="20"/>
          <w:lang w:val="en"/>
        </w:rPr>
        <w:t>Pre-Veterinary Medicine</w:t>
      </w:r>
    </w:p>
    <w:p w:rsidR="00D259BE" w:rsidRDefault="00D259BE" w:rsidP="00D259BE">
      <w:pPr>
        <w:tabs>
          <w:tab w:val="left" w:pos="1410"/>
        </w:tabs>
        <w:spacing w:after="0"/>
        <w:rPr>
          <w:color w:val="000000"/>
          <w:sz w:val="16"/>
          <w:szCs w:val="20"/>
          <w:lang w:val="en"/>
        </w:rPr>
      </w:pPr>
    </w:p>
    <w:p w:rsidR="00630B36" w:rsidRDefault="00630B36" w:rsidP="00D259BE">
      <w:pPr>
        <w:tabs>
          <w:tab w:val="left" w:pos="1410"/>
        </w:tabs>
        <w:spacing w:after="0"/>
        <w:rPr>
          <w:b/>
          <w:color w:val="000000"/>
          <w:sz w:val="16"/>
          <w:szCs w:val="20"/>
          <w:lang w:val="en"/>
        </w:rPr>
      </w:pPr>
    </w:p>
    <w:p w:rsidR="00D259BE" w:rsidRPr="00630B36" w:rsidRDefault="00630B36" w:rsidP="00D259BE">
      <w:pPr>
        <w:tabs>
          <w:tab w:val="left" w:pos="1410"/>
        </w:tabs>
        <w:spacing w:after="0"/>
        <w:rPr>
          <w:b/>
          <w:color w:val="000000"/>
          <w:sz w:val="16"/>
          <w:szCs w:val="20"/>
          <w:lang w:val="en"/>
        </w:rPr>
      </w:pPr>
      <w:r w:rsidRPr="00630B36">
        <w:rPr>
          <w:b/>
          <w:color w:val="000000"/>
          <w:sz w:val="16"/>
          <w:szCs w:val="20"/>
          <w:lang w:val="en"/>
        </w:rPr>
        <w:t>*ABM (Accelerated Bachelor’s to Masters’) option available.</w:t>
      </w:r>
    </w:p>
    <w:p w:rsidR="00BE2BE6" w:rsidRDefault="00BE2BE6" w:rsidP="00D259BE">
      <w:pPr>
        <w:tabs>
          <w:tab w:val="left" w:pos="1410"/>
        </w:tabs>
        <w:spacing w:after="0"/>
        <w:rPr>
          <w:b/>
          <w:color w:val="000000"/>
          <w:sz w:val="16"/>
          <w:szCs w:val="20"/>
          <w:lang w:val="en"/>
        </w:rPr>
      </w:pPr>
    </w:p>
    <w:p w:rsidR="00630B36" w:rsidRPr="00630B36" w:rsidRDefault="00630B36" w:rsidP="00D259BE">
      <w:pPr>
        <w:tabs>
          <w:tab w:val="left" w:pos="1410"/>
        </w:tabs>
        <w:spacing w:after="0"/>
        <w:rPr>
          <w:b/>
          <w:color w:val="000000"/>
          <w:sz w:val="16"/>
          <w:szCs w:val="20"/>
          <w:lang w:val="en"/>
        </w:rPr>
      </w:pPr>
      <w:r w:rsidRPr="00630B36">
        <w:rPr>
          <w:b/>
          <w:color w:val="000000"/>
          <w:sz w:val="16"/>
          <w:szCs w:val="20"/>
          <w:lang w:val="en"/>
        </w:rPr>
        <w:t>**Auditions required for program entry.</w:t>
      </w:r>
    </w:p>
    <w:p w:rsidR="00AA21DB" w:rsidRPr="00046EDE" w:rsidRDefault="00AA21DB" w:rsidP="00046EDE">
      <w:pPr>
        <w:tabs>
          <w:tab w:val="left" w:pos="1410"/>
        </w:tabs>
        <w:spacing w:after="0"/>
        <w:rPr>
          <w:color w:val="000000"/>
          <w:sz w:val="16"/>
          <w:szCs w:val="20"/>
          <w:lang w:val="en"/>
        </w:rPr>
      </w:pPr>
    </w:p>
    <w:p w:rsidR="001E77A3" w:rsidRPr="001E77A3" w:rsidRDefault="001E77A3" w:rsidP="001E77A3">
      <w:pPr>
        <w:pStyle w:val="ListParagraph"/>
        <w:numPr>
          <w:ilvl w:val="0"/>
          <w:numId w:val="3"/>
        </w:numPr>
        <w:tabs>
          <w:tab w:val="left" w:pos="1410"/>
        </w:tabs>
        <w:spacing w:after="0"/>
        <w:rPr>
          <w:color w:val="000000"/>
          <w:sz w:val="16"/>
          <w:szCs w:val="20"/>
          <w:lang w:val="en"/>
        </w:rPr>
        <w:sectPr w:rsidR="001E77A3" w:rsidRPr="001E77A3" w:rsidSect="00D60602">
          <w:type w:val="continuous"/>
          <w:pgSz w:w="12240" w:h="15840"/>
          <w:pgMar w:top="720" w:right="720" w:bottom="720" w:left="720" w:header="720" w:footer="720" w:gutter="0"/>
          <w:cols w:num="4" w:space="720"/>
          <w:docGrid w:linePitch="360"/>
        </w:sectPr>
      </w:pPr>
      <w:bookmarkStart w:id="0" w:name="_GoBack"/>
      <w:bookmarkEnd w:id="0"/>
    </w:p>
    <w:p w:rsidR="00C62F0B" w:rsidRPr="00BE2BE6" w:rsidRDefault="00C62F0B" w:rsidP="008056CA">
      <w:pPr>
        <w:spacing w:after="0"/>
        <w:rPr>
          <w:b/>
          <w:i/>
          <w:sz w:val="10"/>
        </w:rPr>
      </w:pPr>
    </w:p>
    <w:p w:rsidR="008056CA" w:rsidRPr="001E77A3" w:rsidRDefault="00BD03FE" w:rsidP="008056CA">
      <w:pPr>
        <w:spacing w:after="0"/>
        <w:rPr>
          <w:i/>
          <w:sz w:val="20"/>
        </w:rPr>
      </w:pPr>
      <w:r w:rsidRPr="00D02ECD">
        <w:rPr>
          <w:b/>
          <w:i/>
        </w:rPr>
        <w:t xml:space="preserve">For more information, </w:t>
      </w:r>
      <w:r w:rsidR="009C6989">
        <w:rPr>
          <w:b/>
          <w:i/>
        </w:rPr>
        <w:t xml:space="preserve">visit </w:t>
      </w:r>
      <w:r w:rsidR="008056CA" w:rsidRPr="00630B36">
        <w:rPr>
          <w:rStyle w:val="Hyperlink"/>
          <w:i/>
          <w:sz w:val="20"/>
          <w:szCs w:val="20"/>
        </w:rPr>
        <w:t>http:/</w:t>
      </w:r>
      <w:r w:rsidR="00630B36">
        <w:rPr>
          <w:rStyle w:val="Hyperlink"/>
          <w:i/>
          <w:sz w:val="20"/>
          <w:szCs w:val="20"/>
        </w:rPr>
        <w:t>/www.wcu.edu</w:t>
      </w:r>
    </w:p>
    <w:p w:rsidR="006F5190" w:rsidRPr="008056CA" w:rsidRDefault="006F5190" w:rsidP="00B76073">
      <w:pPr>
        <w:spacing w:after="0"/>
        <w:rPr>
          <w:b/>
          <w:sz w:val="2"/>
        </w:rPr>
      </w:pP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p>
    <w:p w:rsidR="001D0134" w:rsidRDefault="006F5190" w:rsidP="00F439DB">
      <w:pPr>
        <w:pStyle w:val="Footer"/>
        <w:rPr>
          <w:sz w:val="20"/>
        </w:rPr>
      </w:pPr>
      <w:r w:rsidRPr="001D0134">
        <w:rPr>
          <w:rFonts w:ascii="Arial" w:hAnsi="Arial" w:cs="Arial"/>
          <w:color w:val="222222"/>
          <w:sz w:val="16"/>
          <w:szCs w:val="18"/>
        </w:rPr>
        <w:t>*</w:t>
      </w:r>
      <w:r w:rsidRPr="001D0134">
        <w:rPr>
          <w:sz w:val="20"/>
        </w:rPr>
        <w:t xml:space="preserve"> Statistics calculated and provided by</w:t>
      </w:r>
      <w:r w:rsidR="00175604">
        <w:rPr>
          <w:sz w:val="20"/>
        </w:rPr>
        <w:t xml:space="preserve"> Parchment.com based on the </w:t>
      </w:r>
      <w:r w:rsidR="00630B36">
        <w:rPr>
          <w:sz w:val="20"/>
        </w:rPr>
        <w:t>201</w:t>
      </w:r>
      <w:r w:rsidR="00BE2BE6">
        <w:rPr>
          <w:sz w:val="20"/>
        </w:rPr>
        <w:t>9</w:t>
      </w:r>
      <w:r w:rsidR="00630B36">
        <w:rPr>
          <w:sz w:val="20"/>
        </w:rPr>
        <w:t>-20</w:t>
      </w:r>
      <w:r w:rsidR="00BE2BE6">
        <w:rPr>
          <w:sz w:val="20"/>
        </w:rPr>
        <w:t>20</w:t>
      </w:r>
      <w:r w:rsidR="00630B36">
        <w:rPr>
          <w:sz w:val="20"/>
        </w:rPr>
        <w:t xml:space="preserve"> </w:t>
      </w:r>
      <w:r w:rsidRPr="001D0134">
        <w:rPr>
          <w:sz w:val="20"/>
        </w:rPr>
        <w:t>Application Year</w:t>
      </w:r>
    </w:p>
    <w:p w:rsidR="00F439DB" w:rsidRDefault="00F439DB" w:rsidP="00F439DB">
      <w:pPr>
        <w:pStyle w:val="Footer"/>
        <w:rPr>
          <w:sz w:val="20"/>
        </w:rPr>
      </w:pPr>
      <w:r>
        <w:rPr>
          <w:sz w:val="20"/>
        </w:rPr>
        <w:t xml:space="preserve">**Statistics and statements taken directly from </w:t>
      </w:r>
      <w:r w:rsidR="00CC0F95">
        <w:rPr>
          <w:sz w:val="20"/>
        </w:rPr>
        <w:t>WCU</w:t>
      </w:r>
      <w:r>
        <w:rPr>
          <w:sz w:val="20"/>
        </w:rPr>
        <w:t xml:space="preserve"> admissions website</w:t>
      </w:r>
      <w:r w:rsidRPr="008056CA">
        <w:rPr>
          <w:sz w:val="20"/>
          <w:szCs w:val="20"/>
        </w:rPr>
        <w:t xml:space="preserve">. </w:t>
      </w:r>
      <w:r w:rsidR="008056CA" w:rsidRPr="008056CA">
        <w:rPr>
          <w:sz w:val="20"/>
          <w:szCs w:val="20"/>
        </w:rPr>
        <w:t xml:space="preserve"> </w:t>
      </w:r>
      <w:r w:rsidR="00630B36" w:rsidRPr="00F92CF5">
        <w:rPr>
          <w:rStyle w:val="Hyperlink"/>
          <w:sz w:val="20"/>
          <w:szCs w:val="20"/>
        </w:rPr>
        <w:t>http://www.wcu.edu/applynow/index.php</w:t>
      </w:r>
    </w:p>
    <w:p w:rsidR="00D60602" w:rsidRPr="00BE2BE6" w:rsidRDefault="00D60602" w:rsidP="00D020AD">
      <w:pPr>
        <w:pStyle w:val="Footer"/>
        <w:rPr>
          <w:sz w:val="12"/>
        </w:rPr>
      </w:pPr>
    </w:p>
    <w:p w:rsidR="006F5190" w:rsidRPr="00D020AD" w:rsidRDefault="00BD03FE" w:rsidP="001D0134">
      <w:pPr>
        <w:pStyle w:val="Footer"/>
        <w:rPr>
          <w:sz w:val="20"/>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6F5190" w:rsidRPr="00BE2BE6" w:rsidRDefault="00BE2BE6" w:rsidP="00BC1546">
      <w:pPr>
        <w:spacing w:after="0"/>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BE2BE6">
        <w:rPr>
          <w:sz w:val="18"/>
        </w:rPr>
        <w:t>Revised 10-28-19</w:t>
      </w:r>
    </w:p>
    <w:sectPr w:rsidR="006F5190" w:rsidRPr="00BE2BE6"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CE" w:rsidRDefault="006B2ECE" w:rsidP="001F448A">
      <w:pPr>
        <w:spacing w:after="0" w:line="240" w:lineRule="auto"/>
      </w:pPr>
      <w:r>
        <w:separator/>
      </w:r>
    </w:p>
  </w:endnote>
  <w:endnote w:type="continuationSeparator" w:id="0">
    <w:p w:rsidR="006B2ECE" w:rsidRDefault="006B2ECE"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CE" w:rsidRDefault="006B2ECE" w:rsidP="001F448A">
      <w:pPr>
        <w:spacing w:after="0" w:line="240" w:lineRule="auto"/>
      </w:pPr>
      <w:r>
        <w:separator/>
      </w:r>
    </w:p>
  </w:footnote>
  <w:footnote w:type="continuationSeparator" w:id="0">
    <w:p w:rsidR="006B2ECE" w:rsidRDefault="006B2ECE"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B683F"/>
    <w:multiLevelType w:val="hybridMultilevel"/>
    <w:tmpl w:val="102A66B4"/>
    <w:lvl w:ilvl="0" w:tplc="D65AC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3"/>
    <w:rsid w:val="00020F5A"/>
    <w:rsid w:val="00046EDE"/>
    <w:rsid w:val="00050693"/>
    <w:rsid w:val="000619D6"/>
    <w:rsid w:val="0006272E"/>
    <w:rsid w:val="00067C8E"/>
    <w:rsid w:val="00072AE3"/>
    <w:rsid w:val="00075151"/>
    <w:rsid w:val="00097E73"/>
    <w:rsid w:val="000A2E73"/>
    <w:rsid w:val="000A408A"/>
    <w:rsid w:val="000A5F94"/>
    <w:rsid w:val="000D6798"/>
    <w:rsid w:val="00104C2C"/>
    <w:rsid w:val="001238E5"/>
    <w:rsid w:val="00175604"/>
    <w:rsid w:val="00195050"/>
    <w:rsid w:val="001D0134"/>
    <w:rsid w:val="001E1184"/>
    <w:rsid w:val="001E3726"/>
    <w:rsid w:val="001E77A3"/>
    <w:rsid w:val="001F448A"/>
    <w:rsid w:val="002D3FE2"/>
    <w:rsid w:val="0031009F"/>
    <w:rsid w:val="00377C59"/>
    <w:rsid w:val="00385693"/>
    <w:rsid w:val="003A0F96"/>
    <w:rsid w:val="003B776F"/>
    <w:rsid w:val="003F21C7"/>
    <w:rsid w:val="00413A91"/>
    <w:rsid w:val="004242B2"/>
    <w:rsid w:val="004404A5"/>
    <w:rsid w:val="0044319D"/>
    <w:rsid w:val="00445784"/>
    <w:rsid w:val="00470486"/>
    <w:rsid w:val="004D226E"/>
    <w:rsid w:val="00572236"/>
    <w:rsid w:val="00580871"/>
    <w:rsid w:val="005A30AD"/>
    <w:rsid w:val="005A53B5"/>
    <w:rsid w:val="005B7565"/>
    <w:rsid w:val="00630B36"/>
    <w:rsid w:val="00650E30"/>
    <w:rsid w:val="00661139"/>
    <w:rsid w:val="006726AB"/>
    <w:rsid w:val="006B2ECE"/>
    <w:rsid w:val="006F5190"/>
    <w:rsid w:val="0076399F"/>
    <w:rsid w:val="007860A6"/>
    <w:rsid w:val="007860F3"/>
    <w:rsid w:val="007C5A36"/>
    <w:rsid w:val="007F37BA"/>
    <w:rsid w:val="008056CA"/>
    <w:rsid w:val="00842070"/>
    <w:rsid w:val="00872D80"/>
    <w:rsid w:val="00891ECC"/>
    <w:rsid w:val="009110B2"/>
    <w:rsid w:val="0094794C"/>
    <w:rsid w:val="009C6989"/>
    <w:rsid w:val="009D7A43"/>
    <w:rsid w:val="00A241E0"/>
    <w:rsid w:val="00AA21DB"/>
    <w:rsid w:val="00AD4ADB"/>
    <w:rsid w:val="00B76073"/>
    <w:rsid w:val="00B83CAF"/>
    <w:rsid w:val="00BC1546"/>
    <w:rsid w:val="00BD03FE"/>
    <w:rsid w:val="00BE2BE6"/>
    <w:rsid w:val="00C14B3E"/>
    <w:rsid w:val="00C15643"/>
    <w:rsid w:val="00C628D3"/>
    <w:rsid w:val="00C62F0B"/>
    <w:rsid w:val="00C9284A"/>
    <w:rsid w:val="00C93050"/>
    <w:rsid w:val="00CB2247"/>
    <w:rsid w:val="00CC0F95"/>
    <w:rsid w:val="00CD6B80"/>
    <w:rsid w:val="00CF42A9"/>
    <w:rsid w:val="00CF60E8"/>
    <w:rsid w:val="00D020AD"/>
    <w:rsid w:val="00D02ECD"/>
    <w:rsid w:val="00D259BE"/>
    <w:rsid w:val="00D56A09"/>
    <w:rsid w:val="00D6024D"/>
    <w:rsid w:val="00D60602"/>
    <w:rsid w:val="00D74058"/>
    <w:rsid w:val="00E033EA"/>
    <w:rsid w:val="00E378CA"/>
    <w:rsid w:val="00E858E8"/>
    <w:rsid w:val="00EB0816"/>
    <w:rsid w:val="00EB66D7"/>
    <w:rsid w:val="00ED5835"/>
    <w:rsid w:val="00EE6159"/>
    <w:rsid w:val="00F439DB"/>
    <w:rsid w:val="00F92CF5"/>
    <w:rsid w:val="00FB0BC4"/>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F0A22"/>
  <w15:docId w15:val="{C0211C56-0AAA-4F60-8FD4-3C9903CE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 w:type="character" w:styleId="FollowedHyperlink">
    <w:name w:val="FollowedHyperlink"/>
    <w:basedOn w:val="DefaultParagraphFont"/>
    <w:uiPriority w:val="99"/>
    <w:semiHidden/>
    <w:unhideWhenUsed/>
    <w:rsid w:val="00630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F2AB-6610-46AE-9495-D30E9351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Lake, Sondra</cp:lastModifiedBy>
  <cp:revision>7</cp:revision>
  <cp:lastPrinted>2019-02-12T16:06:00Z</cp:lastPrinted>
  <dcterms:created xsi:type="dcterms:W3CDTF">2019-02-12T16:05:00Z</dcterms:created>
  <dcterms:modified xsi:type="dcterms:W3CDTF">2019-10-28T14:09:00Z</dcterms:modified>
</cp:coreProperties>
</file>