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C7426D" w:rsidP="007C5A36">
      <w:pPr>
        <w:spacing w:after="0"/>
        <w:jc w:val="center"/>
        <w:rPr>
          <w:b/>
          <w:sz w:val="32"/>
        </w:rPr>
      </w:pPr>
      <w:r>
        <w:rPr>
          <w:noProof/>
          <w:sz w:val="20"/>
        </w:rPr>
        <w:drawing>
          <wp:anchor distT="0" distB="0" distL="114300" distR="114300" simplePos="0" relativeHeight="251661312" behindDoc="1" locked="0" layoutInCell="1" allowOverlap="1" wp14:anchorId="7B80CD91" wp14:editId="175B403E">
            <wp:simplePos x="0" y="0"/>
            <wp:positionH relativeFrom="column">
              <wp:posOffset>6219825</wp:posOffset>
            </wp:positionH>
            <wp:positionV relativeFrom="paragraph">
              <wp:posOffset>-20955</wp:posOffset>
            </wp:positionV>
            <wp:extent cx="1047750" cy="6155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3829" cy="619125"/>
                    </a:xfrm>
                    <a:prstGeom prst="rect">
                      <a:avLst/>
                    </a:prstGeom>
                  </pic:spPr>
                </pic:pic>
              </a:graphicData>
            </a:graphic>
            <wp14:sizeRelH relativeFrom="margin">
              <wp14:pctWidth>0</wp14:pctWidth>
            </wp14:sizeRelH>
            <wp14:sizeRelV relativeFrom="margin">
              <wp14:pctHeight>0</wp14:pctHeight>
            </wp14:sizeRelV>
          </wp:anchor>
        </w:drawing>
      </w:r>
      <w:r w:rsidR="007C5A36">
        <w:rPr>
          <w:noProof/>
          <w:sz w:val="20"/>
        </w:rPr>
        <w:drawing>
          <wp:anchor distT="0" distB="0" distL="114300" distR="114300" simplePos="0" relativeHeight="251663360" behindDoc="1" locked="0" layoutInCell="1" allowOverlap="1" wp14:anchorId="06937FEE" wp14:editId="639F90BF">
            <wp:simplePos x="0" y="0"/>
            <wp:positionH relativeFrom="column">
              <wp:posOffset>95250</wp:posOffset>
            </wp:positionH>
            <wp:positionV relativeFrom="paragraph">
              <wp:posOffset>-20955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681AE6">
        <w:rPr>
          <w:b/>
          <w:sz w:val="32"/>
        </w:rPr>
        <w:t>Berry College</w:t>
      </w:r>
    </w:p>
    <w:p w:rsidR="00D020AD" w:rsidRPr="00E80B7D" w:rsidRDefault="00B76073" w:rsidP="00D020AD">
      <w:pPr>
        <w:spacing w:after="0"/>
        <w:jc w:val="center"/>
        <w:rPr>
          <w:rFonts w:cs="Arial"/>
          <w:b/>
          <w:color w:val="222222"/>
          <w:sz w:val="20"/>
          <w:szCs w:val="20"/>
        </w:rPr>
      </w:pPr>
      <w:r w:rsidRPr="00E80B7D">
        <w:rPr>
          <w:b/>
          <w:sz w:val="20"/>
          <w:szCs w:val="20"/>
        </w:rPr>
        <w:t>Office of Undergraduate Admissions</w:t>
      </w:r>
      <w:r w:rsidR="007C5A36" w:rsidRPr="00E80B7D">
        <w:rPr>
          <w:b/>
          <w:sz w:val="20"/>
          <w:szCs w:val="20"/>
          <w:lang w:val="en"/>
        </w:rPr>
        <w:t xml:space="preserve"> </w:t>
      </w:r>
      <w:r w:rsidR="00067C8E" w:rsidRPr="00E80B7D">
        <w:rPr>
          <w:b/>
          <w:sz w:val="20"/>
          <w:szCs w:val="20"/>
          <w:lang w:val="en"/>
        </w:rPr>
        <w:t xml:space="preserve">| </w:t>
      </w:r>
      <w:r w:rsidR="00681AE6" w:rsidRPr="00E80B7D">
        <w:rPr>
          <w:b/>
          <w:sz w:val="20"/>
          <w:szCs w:val="20"/>
          <w:lang w:val="en"/>
        </w:rPr>
        <w:t>2277 Martha Berry Hwy NW</w:t>
      </w:r>
      <w:r w:rsidR="00D020AD" w:rsidRPr="00E80B7D">
        <w:rPr>
          <w:b/>
          <w:sz w:val="20"/>
          <w:szCs w:val="20"/>
          <w:lang w:val="en"/>
        </w:rPr>
        <w:t xml:space="preserve">| </w:t>
      </w:r>
      <w:r w:rsidR="00681AE6" w:rsidRPr="00E80B7D">
        <w:rPr>
          <w:b/>
          <w:sz w:val="20"/>
          <w:szCs w:val="20"/>
          <w:lang w:val="en"/>
        </w:rPr>
        <w:t>Mount Berry, GA 30149</w:t>
      </w:r>
      <w:r w:rsidR="00D020AD" w:rsidRPr="00E80B7D">
        <w:rPr>
          <w:rFonts w:cs="Arial"/>
          <w:b/>
          <w:color w:val="222222"/>
          <w:sz w:val="20"/>
          <w:szCs w:val="20"/>
        </w:rPr>
        <w:t xml:space="preserve"> | </w:t>
      </w:r>
      <w:r w:rsidR="00067C8E" w:rsidRPr="00E80B7D">
        <w:rPr>
          <w:rFonts w:cs="Arial"/>
          <w:b/>
          <w:color w:val="222222"/>
          <w:sz w:val="20"/>
          <w:szCs w:val="20"/>
        </w:rPr>
        <w:t>Phone: (</w:t>
      </w:r>
      <w:r w:rsidR="00681AE6" w:rsidRPr="00E80B7D">
        <w:rPr>
          <w:rFonts w:cs="Arial"/>
          <w:b/>
          <w:color w:val="222222"/>
          <w:sz w:val="20"/>
          <w:szCs w:val="20"/>
        </w:rPr>
        <w:t>706</w:t>
      </w:r>
      <w:r w:rsidR="00067C8E" w:rsidRPr="00E80B7D">
        <w:rPr>
          <w:rFonts w:cs="Arial"/>
          <w:b/>
          <w:color w:val="222222"/>
          <w:sz w:val="20"/>
          <w:szCs w:val="20"/>
        </w:rPr>
        <w:t xml:space="preserve">) </w:t>
      </w:r>
      <w:r w:rsidR="00681AE6" w:rsidRPr="00E80B7D">
        <w:rPr>
          <w:rFonts w:cs="Arial"/>
          <w:b/>
          <w:color w:val="222222"/>
          <w:sz w:val="20"/>
          <w:szCs w:val="20"/>
        </w:rPr>
        <w:t>232-5374</w:t>
      </w:r>
    </w:p>
    <w:p w:rsidR="002D71AA" w:rsidRDefault="002D71AA" w:rsidP="00D020AD">
      <w:pPr>
        <w:spacing w:after="0"/>
        <w:rPr>
          <w:rFonts w:cs="Arial"/>
          <w:b/>
          <w:color w:val="222222"/>
          <w:sz w:val="28"/>
          <w:szCs w:val="15"/>
        </w:rPr>
      </w:pP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1980"/>
        <w:gridCol w:w="3600"/>
        <w:gridCol w:w="540"/>
        <w:gridCol w:w="5220"/>
      </w:tblGrid>
      <w:tr w:rsidR="00B76073" w:rsidRPr="00BD03FE" w:rsidTr="00D27096">
        <w:trPr>
          <w:trHeight w:val="665"/>
        </w:trPr>
        <w:tc>
          <w:tcPr>
            <w:tcW w:w="1980" w:type="dxa"/>
          </w:tcPr>
          <w:p w:rsidR="00B76073" w:rsidRDefault="00B76073" w:rsidP="00B76073">
            <w:r w:rsidRPr="001D0134">
              <w:t>GPA</w:t>
            </w:r>
          </w:p>
          <w:p w:rsidR="000619D6" w:rsidRPr="00BD03FE" w:rsidRDefault="000619D6" w:rsidP="00B76073">
            <w:pPr>
              <w:rPr>
                <w:sz w:val="28"/>
              </w:rPr>
            </w:pPr>
          </w:p>
        </w:tc>
        <w:tc>
          <w:tcPr>
            <w:tcW w:w="9360" w:type="dxa"/>
            <w:gridSpan w:val="3"/>
          </w:tcPr>
          <w:p w:rsidR="00487CBD" w:rsidRDefault="00F439DB" w:rsidP="00FB337A">
            <w:pPr>
              <w:rPr>
                <w:sz w:val="20"/>
                <w:lang w:val="en"/>
              </w:rPr>
            </w:pPr>
            <w:r>
              <w:rPr>
                <w:sz w:val="20"/>
                <w:lang w:val="en"/>
              </w:rPr>
              <w:t>*</w:t>
            </w:r>
            <w:r w:rsidR="00FB337A">
              <w:rPr>
                <w:sz w:val="20"/>
                <w:lang w:val="en"/>
              </w:rPr>
              <w:t>Minimum GPA:  2.50</w:t>
            </w:r>
          </w:p>
          <w:p w:rsidR="00FB337A" w:rsidRPr="00487CBD" w:rsidRDefault="00FB337A" w:rsidP="00FB337A">
            <w:pPr>
              <w:rPr>
                <w:sz w:val="20"/>
                <w:szCs w:val="20"/>
              </w:rPr>
            </w:pPr>
            <w:r>
              <w:rPr>
                <w:sz w:val="20"/>
                <w:lang w:val="en"/>
              </w:rPr>
              <w:t>*Average for admitted students:  3.25-3.74</w:t>
            </w:r>
          </w:p>
        </w:tc>
      </w:tr>
      <w:tr w:rsidR="00CD6B80" w:rsidRPr="00BD03FE" w:rsidTr="00D27096">
        <w:trPr>
          <w:trHeight w:val="1070"/>
        </w:trPr>
        <w:tc>
          <w:tcPr>
            <w:tcW w:w="1980" w:type="dxa"/>
          </w:tcPr>
          <w:p w:rsidR="00CD6B80" w:rsidRDefault="00CD6B80" w:rsidP="00413A91">
            <w:r>
              <w:t>ACT/SAT  Requirements</w:t>
            </w:r>
          </w:p>
          <w:p w:rsidR="00CD6B80" w:rsidRPr="002D3FE2" w:rsidRDefault="00CD6B80" w:rsidP="00413A91">
            <w:pPr>
              <w:rPr>
                <w:i/>
                <w:sz w:val="18"/>
              </w:rPr>
            </w:pPr>
          </w:p>
        </w:tc>
        <w:tc>
          <w:tcPr>
            <w:tcW w:w="4140" w:type="dxa"/>
            <w:gridSpan w:val="2"/>
          </w:tcPr>
          <w:p w:rsidR="00F439DB" w:rsidRPr="009219DA"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650E30"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Composite Score Admitted: </w:t>
            </w:r>
            <w:r w:rsidR="00487CBD">
              <w:rPr>
                <w:rFonts w:asciiTheme="minorHAnsi" w:eastAsiaTheme="minorHAnsi" w:hAnsiTheme="minorHAnsi" w:cstheme="minorBidi"/>
                <w:bCs/>
                <w:sz w:val="20"/>
                <w:szCs w:val="22"/>
                <w:lang w:val="en"/>
              </w:rPr>
              <w:t>2</w:t>
            </w:r>
            <w:r w:rsidR="00FB337A">
              <w:rPr>
                <w:rFonts w:asciiTheme="minorHAnsi" w:eastAsiaTheme="minorHAnsi" w:hAnsiTheme="minorHAnsi" w:cstheme="minorBidi"/>
                <w:bCs/>
                <w:sz w:val="20"/>
                <w:szCs w:val="22"/>
                <w:lang w:val="en"/>
              </w:rPr>
              <w:t>4</w:t>
            </w:r>
            <w:r w:rsidR="00E80B7D">
              <w:rPr>
                <w:rFonts w:asciiTheme="minorHAnsi" w:eastAsiaTheme="minorHAnsi" w:hAnsiTheme="minorHAnsi" w:cstheme="minorBidi"/>
                <w:bCs/>
                <w:sz w:val="20"/>
                <w:szCs w:val="22"/>
                <w:lang w:val="en"/>
              </w:rPr>
              <w:t>-</w:t>
            </w:r>
            <w:r w:rsidR="0044022F">
              <w:rPr>
                <w:rFonts w:asciiTheme="minorHAnsi" w:eastAsiaTheme="minorHAnsi" w:hAnsiTheme="minorHAnsi" w:cstheme="minorBidi"/>
                <w:bCs/>
                <w:sz w:val="20"/>
                <w:szCs w:val="22"/>
                <w:lang w:val="en"/>
              </w:rPr>
              <w:t xml:space="preserve"> </w:t>
            </w:r>
            <w:r w:rsidR="00E80B7D">
              <w:rPr>
                <w:rFonts w:asciiTheme="minorHAnsi" w:eastAsiaTheme="minorHAnsi" w:hAnsiTheme="minorHAnsi" w:cstheme="minorBidi"/>
                <w:bCs/>
                <w:sz w:val="20"/>
                <w:szCs w:val="22"/>
                <w:lang w:val="en"/>
              </w:rPr>
              <w:t>30</w:t>
            </w:r>
          </w:p>
          <w:p w:rsidR="00580871" w:rsidRPr="000619D6" w:rsidRDefault="00487CBD" w:rsidP="00580871">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*Average English Score Admitted:  2</w:t>
            </w:r>
            <w:r w:rsidR="00FB337A">
              <w:rPr>
                <w:rFonts w:asciiTheme="minorHAnsi" w:eastAsiaTheme="minorHAnsi" w:hAnsiTheme="minorHAnsi" w:cstheme="minorBidi"/>
                <w:bCs/>
                <w:sz w:val="20"/>
                <w:szCs w:val="22"/>
                <w:lang w:val="en"/>
              </w:rPr>
              <w:t>4</w:t>
            </w:r>
            <w:r>
              <w:rPr>
                <w:rFonts w:asciiTheme="minorHAnsi" w:eastAsiaTheme="minorHAnsi" w:hAnsiTheme="minorHAnsi" w:cstheme="minorBidi"/>
                <w:bCs/>
                <w:sz w:val="20"/>
                <w:szCs w:val="22"/>
                <w:lang w:val="en"/>
              </w:rPr>
              <w:t>-29</w:t>
            </w:r>
          </w:p>
          <w:p w:rsidR="00CD6B80" w:rsidRPr="00580871" w:rsidRDefault="00487CBD" w:rsidP="0044022F">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 xml:space="preserve">*Average Math Score </w:t>
            </w:r>
            <w:r w:rsidR="00FB337A">
              <w:rPr>
                <w:rFonts w:asciiTheme="minorHAnsi" w:eastAsiaTheme="minorHAnsi" w:hAnsiTheme="minorHAnsi" w:cstheme="minorBidi"/>
                <w:bCs/>
                <w:sz w:val="20"/>
                <w:szCs w:val="22"/>
                <w:lang w:val="en"/>
              </w:rPr>
              <w:t>Admitted: 24</w:t>
            </w:r>
            <w:r>
              <w:rPr>
                <w:rFonts w:asciiTheme="minorHAnsi" w:eastAsiaTheme="minorHAnsi" w:hAnsiTheme="minorHAnsi" w:cstheme="minorBidi"/>
                <w:bCs/>
                <w:sz w:val="20"/>
                <w:szCs w:val="22"/>
                <w:lang w:val="en"/>
              </w:rPr>
              <w:t>-29</w:t>
            </w:r>
          </w:p>
        </w:tc>
        <w:tc>
          <w:tcPr>
            <w:tcW w:w="5220" w:type="dxa"/>
          </w:tcPr>
          <w:p w:rsidR="00F439DB" w:rsidRDefault="00580871" w:rsidP="009219DA">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D27096" w:rsidRPr="00D27096" w:rsidRDefault="00D27096" w:rsidP="009219DA">
            <w:pPr>
              <w:pStyle w:val="NormalWeb"/>
              <w:spacing w:after="0"/>
              <w:rPr>
                <w:rFonts w:asciiTheme="minorHAnsi" w:eastAsiaTheme="minorHAnsi" w:hAnsiTheme="minorHAnsi" w:cstheme="minorBidi"/>
                <w:sz w:val="20"/>
                <w:szCs w:val="22"/>
                <w:lang w:val="en"/>
              </w:rPr>
            </w:pPr>
            <w:r>
              <w:rPr>
                <w:rFonts w:asciiTheme="minorHAnsi" w:eastAsiaTheme="minorHAnsi" w:hAnsiTheme="minorHAnsi" w:cstheme="minorBidi"/>
                <w:sz w:val="20"/>
                <w:szCs w:val="22"/>
                <w:lang w:val="en"/>
              </w:rPr>
              <w:t xml:space="preserve">*Average Composite SAT Admitted:  </w:t>
            </w:r>
            <w:r w:rsidR="00FB337A">
              <w:rPr>
                <w:rFonts w:asciiTheme="minorHAnsi" w:eastAsiaTheme="minorHAnsi" w:hAnsiTheme="minorHAnsi" w:cstheme="minorBidi"/>
                <w:sz w:val="20"/>
                <w:szCs w:val="22"/>
                <w:lang w:val="en"/>
              </w:rPr>
              <w:t xml:space="preserve">1090-1320 </w:t>
            </w:r>
          </w:p>
          <w:p w:rsidR="00650E30" w:rsidRDefault="00580871" w:rsidP="00580871">
            <w:pPr>
              <w:pStyle w:val="NormalWeb"/>
              <w:spacing w:after="0"/>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*Avera</w:t>
            </w:r>
            <w:r w:rsidR="00650E30">
              <w:rPr>
                <w:rFonts w:asciiTheme="minorHAnsi" w:eastAsiaTheme="minorHAnsi" w:hAnsiTheme="minorHAnsi" w:cstheme="minorBidi"/>
                <w:bCs/>
                <w:sz w:val="20"/>
                <w:szCs w:val="22"/>
                <w:lang w:val="en"/>
              </w:rPr>
              <w:t xml:space="preserve">ge Verbal Score Admitted: </w:t>
            </w:r>
            <w:r w:rsidR="0044022F">
              <w:rPr>
                <w:rFonts w:asciiTheme="minorHAnsi" w:eastAsiaTheme="minorHAnsi" w:hAnsiTheme="minorHAnsi" w:cstheme="minorBidi"/>
                <w:bCs/>
                <w:sz w:val="20"/>
                <w:szCs w:val="22"/>
                <w:lang w:val="en"/>
              </w:rPr>
              <w:t xml:space="preserve"> </w:t>
            </w:r>
            <w:r w:rsidR="00FB337A">
              <w:rPr>
                <w:rFonts w:asciiTheme="minorHAnsi" w:eastAsiaTheme="minorHAnsi" w:hAnsiTheme="minorHAnsi" w:cstheme="minorBidi"/>
                <w:bCs/>
                <w:sz w:val="20"/>
                <w:szCs w:val="22"/>
                <w:lang w:val="en"/>
              </w:rPr>
              <w:t xml:space="preserve">560-670 </w:t>
            </w:r>
          </w:p>
          <w:p w:rsidR="00650E30" w:rsidRDefault="00650E30" w:rsidP="0044022F">
            <w:pPr>
              <w:pStyle w:val="NormalWeb"/>
              <w:spacing w:after="0"/>
              <w:rPr>
                <w:rFonts w:asciiTheme="minorHAnsi" w:hAnsiTheme="minorHAnsi"/>
                <w:bCs/>
                <w:sz w:val="20"/>
                <w:szCs w:val="22"/>
              </w:rPr>
            </w:pPr>
            <w:r w:rsidRPr="000619D6">
              <w:rPr>
                <w:rFonts w:asciiTheme="minorHAnsi" w:hAnsiTheme="minorHAnsi"/>
                <w:bCs/>
                <w:sz w:val="20"/>
                <w:szCs w:val="22"/>
              </w:rPr>
              <w:t>*Aver</w:t>
            </w:r>
            <w:r>
              <w:rPr>
                <w:rFonts w:asciiTheme="minorHAnsi" w:hAnsiTheme="minorHAnsi"/>
                <w:bCs/>
                <w:sz w:val="20"/>
                <w:szCs w:val="22"/>
              </w:rPr>
              <w:t>age Math Score Admitted</w:t>
            </w:r>
            <w:r w:rsidR="008311CE">
              <w:rPr>
                <w:rFonts w:asciiTheme="minorHAnsi" w:hAnsiTheme="minorHAnsi"/>
                <w:bCs/>
                <w:sz w:val="20"/>
                <w:szCs w:val="22"/>
              </w:rPr>
              <w:t xml:space="preserve">: </w:t>
            </w:r>
            <w:r w:rsidR="00FB337A">
              <w:rPr>
                <w:rFonts w:asciiTheme="minorHAnsi" w:hAnsiTheme="minorHAnsi"/>
                <w:bCs/>
                <w:sz w:val="20"/>
                <w:szCs w:val="22"/>
              </w:rPr>
              <w:t xml:space="preserve"> 530-650</w:t>
            </w:r>
          </w:p>
          <w:p w:rsidR="00487CBD" w:rsidRPr="00F439DB" w:rsidRDefault="008311CE" w:rsidP="0044022F">
            <w:pPr>
              <w:pStyle w:val="NormalWeb"/>
              <w:spacing w:after="0"/>
              <w:rPr>
                <w:rFonts w:asciiTheme="minorHAnsi" w:hAnsiTheme="minorHAnsi"/>
                <w:bCs/>
                <w:sz w:val="20"/>
                <w:szCs w:val="22"/>
              </w:rPr>
            </w:pPr>
            <w:r>
              <w:rPr>
                <w:rFonts w:asciiTheme="minorHAnsi" w:hAnsiTheme="minorHAnsi"/>
                <w:bCs/>
                <w:sz w:val="20"/>
                <w:szCs w:val="22"/>
              </w:rPr>
              <w:t xml:space="preserve"> </w:t>
            </w:r>
          </w:p>
        </w:tc>
      </w:tr>
      <w:tr w:rsidR="00413A91" w:rsidRPr="00BD03FE" w:rsidTr="00D27096">
        <w:trPr>
          <w:trHeight w:val="620"/>
        </w:trPr>
        <w:tc>
          <w:tcPr>
            <w:tcW w:w="1980" w:type="dxa"/>
          </w:tcPr>
          <w:p w:rsidR="00413A91" w:rsidRPr="00BD03FE" w:rsidRDefault="00CF42A9" w:rsidP="004404A5">
            <w:pPr>
              <w:rPr>
                <w:sz w:val="28"/>
              </w:rPr>
            </w:pPr>
            <w:r w:rsidRPr="001D0134">
              <w:t xml:space="preserve">AP </w:t>
            </w:r>
            <w:r w:rsidR="004404A5">
              <w:t>Classes</w:t>
            </w:r>
          </w:p>
        </w:tc>
        <w:tc>
          <w:tcPr>
            <w:tcW w:w="9360" w:type="dxa"/>
            <w:gridSpan w:val="3"/>
          </w:tcPr>
          <w:p w:rsidR="00072AE3" w:rsidRPr="009219DA" w:rsidRDefault="009219DA" w:rsidP="00F439DB">
            <w:pPr>
              <w:spacing w:before="100" w:beforeAutospacing="1"/>
              <w:rPr>
                <w:rFonts w:eastAsia="Times New Roman" w:cs="Times New Roman"/>
                <w:sz w:val="20"/>
                <w:szCs w:val="20"/>
              </w:rPr>
            </w:pPr>
            <w:r w:rsidRPr="009219DA">
              <w:rPr>
                <w:rFonts w:eastAsia="Times New Roman" w:cs="Times New Roman"/>
                <w:sz w:val="20"/>
                <w:szCs w:val="20"/>
              </w:rPr>
              <w:t xml:space="preserve">Advanced Placement courses will be accepted, provided the specific course description and AP Test scores meet their respective college course criteria at Berry College.  For more information on specific AP course credit and the required AP Exam scores, please visit </w:t>
            </w:r>
            <w:hyperlink r:id="rId10" w:history="1">
              <w:r w:rsidRPr="009219DA">
                <w:rPr>
                  <w:rStyle w:val="Hyperlink"/>
                  <w:rFonts w:eastAsia="Times New Roman" w:cs="Times New Roman"/>
                  <w:sz w:val="20"/>
                  <w:szCs w:val="20"/>
                </w:rPr>
                <w:t>http://www.berry.edu/admission/</w:t>
              </w:r>
            </w:hyperlink>
            <w:r w:rsidRPr="009219DA">
              <w:rPr>
                <w:rFonts w:eastAsia="Times New Roman" w:cs="Times New Roman"/>
                <w:sz w:val="20"/>
                <w:szCs w:val="20"/>
              </w:rPr>
              <w:t xml:space="preserve"> </w:t>
            </w:r>
          </w:p>
        </w:tc>
      </w:tr>
      <w:tr w:rsidR="00B76073" w:rsidRPr="00BD03FE" w:rsidTr="00D27096">
        <w:trPr>
          <w:trHeight w:val="250"/>
        </w:trPr>
        <w:tc>
          <w:tcPr>
            <w:tcW w:w="1980" w:type="dxa"/>
          </w:tcPr>
          <w:p w:rsidR="00B76073" w:rsidRPr="009219DA" w:rsidRDefault="00D6024D" w:rsidP="0094794C">
            <w:r w:rsidRPr="009219DA">
              <w:t>#</w:t>
            </w:r>
            <w:r w:rsidR="00BD03FE" w:rsidRPr="009219DA">
              <w:t xml:space="preserve">of </w:t>
            </w:r>
            <w:r w:rsidR="0094794C" w:rsidRPr="009219DA">
              <w:t>Applicants</w:t>
            </w:r>
          </w:p>
        </w:tc>
        <w:tc>
          <w:tcPr>
            <w:tcW w:w="9360" w:type="dxa"/>
            <w:gridSpan w:val="3"/>
          </w:tcPr>
          <w:p w:rsidR="00487CBD" w:rsidRPr="009219DA" w:rsidRDefault="009219DA" w:rsidP="008311CE">
            <w:pPr>
              <w:rPr>
                <w:sz w:val="20"/>
                <w:szCs w:val="20"/>
              </w:rPr>
            </w:pPr>
            <w:r w:rsidRPr="009219DA">
              <w:rPr>
                <w:sz w:val="20"/>
                <w:szCs w:val="20"/>
              </w:rPr>
              <w:t>*</w:t>
            </w:r>
            <w:r w:rsidR="00FB337A">
              <w:rPr>
                <w:sz w:val="20"/>
                <w:szCs w:val="20"/>
              </w:rPr>
              <w:t>4,328</w:t>
            </w:r>
          </w:p>
        </w:tc>
      </w:tr>
      <w:tr w:rsidR="00B76073" w:rsidRPr="00BD03FE" w:rsidTr="00D27096">
        <w:trPr>
          <w:trHeight w:val="265"/>
        </w:trPr>
        <w:tc>
          <w:tcPr>
            <w:tcW w:w="1980" w:type="dxa"/>
          </w:tcPr>
          <w:p w:rsidR="00B76073" w:rsidRPr="009219DA" w:rsidRDefault="00D6024D" w:rsidP="00B76073">
            <w:r w:rsidRPr="009219DA">
              <w:t>#</w:t>
            </w:r>
            <w:r w:rsidR="0094794C" w:rsidRPr="009219DA">
              <w:t xml:space="preserve"> Admitted</w:t>
            </w:r>
          </w:p>
        </w:tc>
        <w:tc>
          <w:tcPr>
            <w:tcW w:w="9360" w:type="dxa"/>
            <w:gridSpan w:val="3"/>
          </w:tcPr>
          <w:p w:rsidR="00B76073" w:rsidRPr="009219DA" w:rsidRDefault="009219DA" w:rsidP="00FB337A">
            <w:pPr>
              <w:rPr>
                <w:sz w:val="20"/>
                <w:szCs w:val="20"/>
              </w:rPr>
            </w:pPr>
            <w:r w:rsidRPr="009219DA">
              <w:rPr>
                <w:sz w:val="20"/>
                <w:szCs w:val="20"/>
              </w:rPr>
              <w:t>*</w:t>
            </w:r>
            <w:r w:rsidR="00FB337A">
              <w:rPr>
                <w:sz w:val="20"/>
                <w:szCs w:val="20"/>
              </w:rPr>
              <w:t>3,055</w:t>
            </w:r>
          </w:p>
        </w:tc>
      </w:tr>
      <w:tr w:rsidR="00B76073" w:rsidRPr="00BD03FE" w:rsidTr="00D27096">
        <w:trPr>
          <w:trHeight w:val="250"/>
        </w:trPr>
        <w:tc>
          <w:tcPr>
            <w:tcW w:w="1980" w:type="dxa"/>
          </w:tcPr>
          <w:p w:rsidR="00B76073" w:rsidRPr="009219DA" w:rsidRDefault="0094794C" w:rsidP="00B76073">
            <w:r w:rsidRPr="009219DA">
              <w:t>Acceptance Rate</w:t>
            </w:r>
          </w:p>
        </w:tc>
        <w:tc>
          <w:tcPr>
            <w:tcW w:w="9360" w:type="dxa"/>
            <w:gridSpan w:val="3"/>
          </w:tcPr>
          <w:p w:rsidR="00B76073" w:rsidRPr="009219DA" w:rsidRDefault="009219DA" w:rsidP="008311CE">
            <w:pPr>
              <w:tabs>
                <w:tab w:val="left" w:pos="1410"/>
              </w:tabs>
              <w:rPr>
                <w:sz w:val="20"/>
                <w:szCs w:val="20"/>
              </w:rPr>
            </w:pPr>
            <w:r w:rsidRPr="009219DA">
              <w:rPr>
                <w:sz w:val="20"/>
                <w:szCs w:val="20"/>
              </w:rPr>
              <w:t>*</w:t>
            </w:r>
            <w:r w:rsidR="00FB337A">
              <w:rPr>
                <w:sz w:val="20"/>
                <w:szCs w:val="20"/>
              </w:rPr>
              <w:t>70%</w:t>
            </w:r>
          </w:p>
        </w:tc>
      </w:tr>
      <w:tr w:rsidR="003F21C7" w:rsidRPr="00BD03FE" w:rsidTr="00D27096">
        <w:trPr>
          <w:trHeight w:val="1376"/>
        </w:trPr>
        <w:tc>
          <w:tcPr>
            <w:tcW w:w="1980" w:type="dxa"/>
          </w:tcPr>
          <w:p w:rsidR="003F21C7" w:rsidRPr="00BD03FE" w:rsidRDefault="003F21C7" w:rsidP="00E378CA">
            <w:pPr>
              <w:rPr>
                <w:sz w:val="28"/>
              </w:rPr>
            </w:pPr>
            <w:r w:rsidRPr="001D0134">
              <w:t>Average Yearly Cost of Attendance (COA)</w:t>
            </w:r>
          </w:p>
        </w:tc>
        <w:tc>
          <w:tcPr>
            <w:tcW w:w="3600" w:type="dxa"/>
          </w:tcPr>
          <w:tbl>
            <w:tblPr>
              <w:tblStyle w:val="TableGrid"/>
              <w:tblW w:w="0" w:type="auto"/>
              <w:tblInd w:w="8" w:type="dxa"/>
              <w:tblLook w:val="04A0" w:firstRow="1" w:lastRow="0" w:firstColumn="1" w:lastColumn="0" w:noHBand="0" w:noVBand="1"/>
            </w:tblPr>
            <w:tblGrid>
              <w:gridCol w:w="1904"/>
              <w:gridCol w:w="1462"/>
            </w:tblGrid>
            <w:tr w:rsidR="003F21C7" w:rsidRPr="000A2E73" w:rsidTr="008311CE">
              <w:trPr>
                <w:trHeight w:val="237"/>
              </w:trPr>
              <w:tc>
                <w:tcPr>
                  <w:tcW w:w="1904" w:type="dxa"/>
                </w:tcPr>
                <w:p w:rsidR="003F21C7" w:rsidRPr="000A2E73" w:rsidRDefault="003F21C7" w:rsidP="00E378CA">
                  <w:pPr>
                    <w:tabs>
                      <w:tab w:val="left" w:pos="1410"/>
                    </w:tabs>
                    <w:rPr>
                      <w:sz w:val="20"/>
                    </w:rPr>
                  </w:pPr>
                  <w:r w:rsidRPr="000A2E73">
                    <w:rPr>
                      <w:sz w:val="20"/>
                    </w:rPr>
                    <w:t>Tuition</w:t>
                  </w:r>
                  <w:r w:rsidR="0076399F">
                    <w:rPr>
                      <w:sz w:val="20"/>
                    </w:rPr>
                    <w:t xml:space="preserve"> and Fees</w:t>
                  </w:r>
                </w:p>
              </w:tc>
              <w:tc>
                <w:tcPr>
                  <w:tcW w:w="1462" w:type="dxa"/>
                </w:tcPr>
                <w:p w:rsidR="003F21C7" w:rsidRPr="000A2E73" w:rsidRDefault="0044022F" w:rsidP="00E80B7D">
                  <w:pPr>
                    <w:tabs>
                      <w:tab w:val="left" w:pos="1410"/>
                    </w:tabs>
                    <w:rPr>
                      <w:sz w:val="20"/>
                    </w:rPr>
                  </w:pPr>
                  <w:r>
                    <w:rPr>
                      <w:sz w:val="20"/>
                    </w:rPr>
                    <w:t>$</w:t>
                  </w:r>
                  <w:r w:rsidR="00FB337A">
                    <w:rPr>
                      <w:sz w:val="20"/>
                    </w:rPr>
                    <w:t>37,946</w:t>
                  </w:r>
                </w:p>
              </w:tc>
            </w:tr>
            <w:tr w:rsidR="008311CE" w:rsidRPr="000A2E73" w:rsidTr="008311CE">
              <w:trPr>
                <w:trHeight w:val="237"/>
              </w:trPr>
              <w:tc>
                <w:tcPr>
                  <w:tcW w:w="1904" w:type="dxa"/>
                </w:tcPr>
                <w:p w:rsidR="008311CE" w:rsidRPr="000A2E73" w:rsidRDefault="008311CE" w:rsidP="00E80B7D">
                  <w:pPr>
                    <w:tabs>
                      <w:tab w:val="left" w:pos="1410"/>
                    </w:tabs>
                    <w:rPr>
                      <w:sz w:val="20"/>
                    </w:rPr>
                  </w:pPr>
                  <w:r>
                    <w:rPr>
                      <w:sz w:val="20"/>
                    </w:rPr>
                    <w:t xml:space="preserve">Room </w:t>
                  </w:r>
                  <w:r w:rsidR="00FB337A">
                    <w:rPr>
                      <w:sz w:val="20"/>
                    </w:rPr>
                    <w:t>&amp; Board</w:t>
                  </w:r>
                </w:p>
              </w:tc>
              <w:tc>
                <w:tcPr>
                  <w:tcW w:w="1462" w:type="dxa"/>
                </w:tcPr>
                <w:p w:rsidR="00E80B7D" w:rsidRPr="000A2E73" w:rsidRDefault="00FB337A" w:rsidP="00D27096">
                  <w:pPr>
                    <w:tabs>
                      <w:tab w:val="left" w:pos="1410"/>
                    </w:tabs>
                    <w:rPr>
                      <w:sz w:val="20"/>
                    </w:rPr>
                  </w:pPr>
                  <w:r>
                    <w:rPr>
                      <w:sz w:val="20"/>
                    </w:rPr>
                    <w:t>$13,370</w:t>
                  </w:r>
                </w:p>
              </w:tc>
            </w:tr>
            <w:tr w:rsidR="00E80B7D" w:rsidRPr="000A2E73" w:rsidTr="008311CE">
              <w:trPr>
                <w:trHeight w:val="250"/>
              </w:trPr>
              <w:tc>
                <w:tcPr>
                  <w:tcW w:w="1904" w:type="dxa"/>
                </w:tcPr>
                <w:p w:rsidR="00E80B7D" w:rsidRDefault="00FB337A" w:rsidP="00E378CA">
                  <w:pPr>
                    <w:tabs>
                      <w:tab w:val="left" w:pos="1410"/>
                    </w:tabs>
                    <w:rPr>
                      <w:sz w:val="20"/>
                    </w:rPr>
                  </w:pPr>
                  <w:r>
                    <w:rPr>
                      <w:sz w:val="20"/>
                    </w:rPr>
                    <w:t>Books &amp; Supplies</w:t>
                  </w:r>
                </w:p>
              </w:tc>
              <w:tc>
                <w:tcPr>
                  <w:tcW w:w="1462" w:type="dxa"/>
                </w:tcPr>
                <w:p w:rsidR="00E80B7D" w:rsidRDefault="00FB337A" w:rsidP="00D27096">
                  <w:pPr>
                    <w:tabs>
                      <w:tab w:val="left" w:pos="1410"/>
                    </w:tabs>
                    <w:rPr>
                      <w:sz w:val="20"/>
                    </w:rPr>
                  </w:pPr>
                  <w:r>
                    <w:rPr>
                      <w:sz w:val="20"/>
                    </w:rPr>
                    <w:t>$1,000</w:t>
                  </w:r>
                </w:p>
              </w:tc>
            </w:tr>
            <w:tr w:rsidR="00FB337A" w:rsidRPr="000A2E73" w:rsidTr="008311CE">
              <w:trPr>
                <w:trHeight w:val="250"/>
              </w:trPr>
              <w:tc>
                <w:tcPr>
                  <w:tcW w:w="1904" w:type="dxa"/>
                </w:tcPr>
                <w:p w:rsidR="00FB337A" w:rsidRDefault="00FB337A" w:rsidP="00E378CA">
                  <w:pPr>
                    <w:tabs>
                      <w:tab w:val="left" w:pos="1410"/>
                    </w:tabs>
                    <w:rPr>
                      <w:sz w:val="20"/>
                    </w:rPr>
                  </w:pPr>
                  <w:r>
                    <w:rPr>
                      <w:sz w:val="20"/>
                    </w:rPr>
                    <w:t>Miscellaneous. &amp; Transportation</w:t>
                  </w:r>
                </w:p>
              </w:tc>
              <w:tc>
                <w:tcPr>
                  <w:tcW w:w="1462" w:type="dxa"/>
                </w:tcPr>
                <w:p w:rsidR="00FB337A" w:rsidRDefault="00FB337A" w:rsidP="00D27096">
                  <w:pPr>
                    <w:tabs>
                      <w:tab w:val="left" w:pos="1410"/>
                    </w:tabs>
                    <w:rPr>
                      <w:sz w:val="20"/>
                    </w:rPr>
                  </w:pPr>
                  <w:r>
                    <w:rPr>
                      <w:sz w:val="20"/>
                    </w:rPr>
                    <w:t>$2,224</w:t>
                  </w:r>
                </w:p>
              </w:tc>
            </w:tr>
            <w:tr w:rsidR="008311CE" w:rsidRPr="000A2E73" w:rsidTr="008311CE">
              <w:trPr>
                <w:trHeight w:val="250"/>
              </w:trPr>
              <w:tc>
                <w:tcPr>
                  <w:tcW w:w="1904" w:type="dxa"/>
                </w:tcPr>
                <w:p w:rsidR="008311CE" w:rsidRDefault="008311CE" w:rsidP="00E378CA">
                  <w:pPr>
                    <w:tabs>
                      <w:tab w:val="left" w:pos="1410"/>
                    </w:tabs>
                    <w:rPr>
                      <w:sz w:val="20"/>
                    </w:rPr>
                  </w:pPr>
                  <w:r>
                    <w:rPr>
                      <w:sz w:val="20"/>
                    </w:rPr>
                    <w:t>Total:</w:t>
                  </w:r>
                </w:p>
              </w:tc>
              <w:tc>
                <w:tcPr>
                  <w:tcW w:w="1462" w:type="dxa"/>
                </w:tcPr>
                <w:p w:rsidR="008311CE" w:rsidRDefault="008311CE" w:rsidP="00FB337A">
                  <w:pPr>
                    <w:tabs>
                      <w:tab w:val="left" w:pos="1410"/>
                    </w:tabs>
                    <w:rPr>
                      <w:sz w:val="20"/>
                    </w:rPr>
                  </w:pPr>
                  <w:r>
                    <w:rPr>
                      <w:sz w:val="20"/>
                    </w:rPr>
                    <w:t>$</w:t>
                  </w:r>
                  <w:r w:rsidR="00FB337A">
                    <w:rPr>
                      <w:sz w:val="20"/>
                    </w:rPr>
                    <w:t>54,540</w:t>
                  </w:r>
                </w:p>
              </w:tc>
            </w:tr>
          </w:tbl>
          <w:p w:rsidR="003F21C7" w:rsidRPr="00075151" w:rsidRDefault="003F21C7" w:rsidP="00075151">
            <w:pPr>
              <w:tabs>
                <w:tab w:val="left" w:pos="1410"/>
              </w:tabs>
              <w:rPr>
                <w:b/>
                <w:sz w:val="20"/>
              </w:rPr>
            </w:pPr>
          </w:p>
        </w:tc>
        <w:tc>
          <w:tcPr>
            <w:tcW w:w="5760" w:type="dxa"/>
            <w:gridSpan w:val="2"/>
          </w:tcPr>
          <w:p w:rsidR="003F21C7" w:rsidRPr="007F6F45" w:rsidRDefault="003F21C7" w:rsidP="00BD03FE">
            <w:pPr>
              <w:pStyle w:val="ListParagraph"/>
              <w:numPr>
                <w:ilvl w:val="0"/>
                <w:numId w:val="2"/>
              </w:numPr>
              <w:tabs>
                <w:tab w:val="left" w:pos="1410"/>
              </w:tabs>
              <w:rPr>
                <w:sz w:val="18"/>
                <w:szCs w:val="20"/>
              </w:rPr>
            </w:pPr>
            <w:r w:rsidRPr="007F6F45">
              <w:rPr>
                <w:color w:val="000000"/>
                <w:sz w:val="16"/>
                <w:szCs w:val="20"/>
                <w:lang w:val="en"/>
              </w:rPr>
              <w:t xml:space="preserve">This is a </w:t>
            </w:r>
            <w:r w:rsidR="00FB337A">
              <w:rPr>
                <w:color w:val="000000"/>
                <w:sz w:val="16"/>
                <w:szCs w:val="20"/>
                <w:lang w:val="en"/>
              </w:rPr>
              <w:t>2020-2021</w:t>
            </w:r>
            <w:r w:rsidR="00D27096">
              <w:rPr>
                <w:color w:val="000000"/>
                <w:sz w:val="16"/>
                <w:szCs w:val="20"/>
                <w:lang w:val="en"/>
              </w:rPr>
              <w:t xml:space="preserve"> </w:t>
            </w:r>
            <w:r w:rsidRPr="007F6F45">
              <w:rPr>
                <w:color w:val="000000"/>
                <w:sz w:val="16"/>
                <w:szCs w:val="20"/>
                <w:lang w:val="en"/>
              </w:rPr>
              <w:t xml:space="preserve"> COA table for First-Year Undergraduate and </w:t>
            </w:r>
            <w:r w:rsidRPr="007F6F45">
              <w:rPr>
                <w:sz w:val="16"/>
                <w:szCs w:val="20"/>
              </w:rPr>
              <w:t>assumes full-time enrollment (at least 12</w:t>
            </w:r>
            <w:r w:rsidR="00BD03FE" w:rsidRPr="007F6F45">
              <w:rPr>
                <w:sz w:val="16"/>
                <w:szCs w:val="20"/>
              </w:rPr>
              <w:t xml:space="preserve"> </w:t>
            </w:r>
            <w:r w:rsidRPr="007F6F45">
              <w:rPr>
                <w:sz w:val="16"/>
                <w:szCs w:val="20"/>
              </w:rPr>
              <w:t>course credits in a given semester)</w:t>
            </w:r>
          </w:p>
          <w:p w:rsidR="00075151" w:rsidRPr="007F6F45" w:rsidRDefault="00075151" w:rsidP="00BD03FE">
            <w:pPr>
              <w:pStyle w:val="ListParagraph"/>
              <w:numPr>
                <w:ilvl w:val="0"/>
                <w:numId w:val="2"/>
              </w:numPr>
              <w:tabs>
                <w:tab w:val="left" w:pos="1410"/>
              </w:tabs>
              <w:rPr>
                <w:sz w:val="18"/>
                <w:szCs w:val="20"/>
              </w:rPr>
            </w:pPr>
            <w:r w:rsidRPr="007F6F45">
              <w:rPr>
                <w:sz w:val="16"/>
                <w:szCs w:val="20"/>
              </w:rPr>
              <w:t>Figures assume an average room and</w:t>
            </w:r>
            <w:r w:rsidR="00D27096">
              <w:rPr>
                <w:sz w:val="16"/>
                <w:szCs w:val="20"/>
              </w:rPr>
              <w:t xml:space="preserve"> board</w:t>
            </w:r>
            <w:r w:rsidRPr="007F6F45">
              <w:rPr>
                <w:sz w:val="16"/>
                <w:szCs w:val="20"/>
              </w:rPr>
              <w:t>.</w:t>
            </w:r>
          </w:p>
          <w:p w:rsidR="00470486" w:rsidRPr="007F6F45" w:rsidRDefault="00470486" w:rsidP="00BD03FE">
            <w:pPr>
              <w:pStyle w:val="ListParagraph"/>
              <w:numPr>
                <w:ilvl w:val="0"/>
                <w:numId w:val="2"/>
              </w:numPr>
              <w:tabs>
                <w:tab w:val="left" w:pos="1410"/>
              </w:tabs>
              <w:rPr>
                <w:sz w:val="18"/>
                <w:szCs w:val="20"/>
              </w:rPr>
            </w:pPr>
            <w:r w:rsidRPr="007F6F45">
              <w:rPr>
                <w:sz w:val="16"/>
                <w:szCs w:val="20"/>
              </w:rPr>
              <w:t>Does not include other miscellaneous expenses</w:t>
            </w:r>
            <w:r w:rsidR="00D27096">
              <w:rPr>
                <w:sz w:val="16"/>
                <w:szCs w:val="20"/>
              </w:rPr>
              <w:t>/books/supplies.</w:t>
            </w:r>
          </w:p>
          <w:p w:rsidR="00075151" w:rsidRPr="000A2E73" w:rsidRDefault="009219DA" w:rsidP="007F6F45">
            <w:pPr>
              <w:pStyle w:val="ListParagraph"/>
              <w:numPr>
                <w:ilvl w:val="0"/>
                <w:numId w:val="2"/>
              </w:numPr>
              <w:tabs>
                <w:tab w:val="left" w:pos="1410"/>
              </w:tabs>
              <w:rPr>
                <w:sz w:val="20"/>
                <w:szCs w:val="20"/>
              </w:rPr>
            </w:pPr>
            <w:r>
              <w:rPr>
                <w:sz w:val="16"/>
                <w:szCs w:val="20"/>
              </w:rPr>
              <w:t>Visit</w:t>
            </w:r>
            <w:r w:rsidR="007F6F45" w:rsidRPr="007F6F45">
              <w:rPr>
                <w:sz w:val="16"/>
                <w:szCs w:val="20"/>
                <w:u w:val="single"/>
              </w:rPr>
              <w:t xml:space="preserve"> </w:t>
            </w:r>
            <w:hyperlink r:id="rId11" w:history="1">
              <w:r w:rsidR="007F6F45" w:rsidRPr="007F6F45">
                <w:rPr>
                  <w:rStyle w:val="Hyperlink"/>
                  <w:sz w:val="16"/>
                  <w:szCs w:val="20"/>
                </w:rPr>
                <w:t>http://www.berry.edu/Templates/general.aspx?id=51539607786</w:t>
              </w:r>
            </w:hyperlink>
            <w:r w:rsidR="007F6F45" w:rsidRPr="007F6F45">
              <w:rPr>
                <w:sz w:val="16"/>
                <w:szCs w:val="20"/>
                <w:u w:val="single"/>
              </w:rPr>
              <w:t xml:space="preserve"> </w:t>
            </w:r>
            <w:r w:rsidR="00075151" w:rsidRPr="007F6F45">
              <w:rPr>
                <w:sz w:val="16"/>
                <w:szCs w:val="20"/>
              </w:rPr>
              <w:t>for more information</w:t>
            </w:r>
            <w:r w:rsidR="007860F3" w:rsidRPr="007F6F45">
              <w:rPr>
                <w:sz w:val="16"/>
                <w:szCs w:val="20"/>
              </w:rPr>
              <w:t>.</w:t>
            </w:r>
          </w:p>
        </w:tc>
      </w:tr>
    </w:tbl>
    <w:p w:rsidR="00BC1546"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p>
    <w:p w:rsidR="00BC1546" w:rsidRPr="009219DA" w:rsidRDefault="001E77A3" w:rsidP="009219DA">
      <w:pPr>
        <w:spacing w:after="0"/>
        <w:rPr>
          <w:i/>
          <w:sz w:val="20"/>
        </w:rPr>
        <w:sectPr w:rsidR="00BC1546" w:rsidRPr="009219DA" w:rsidSect="001D0134">
          <w:pgSz w:w="12240" w:h="15840"/>
          <w:pgMar w:top="288" w:right="360" w:bottom="288" w:left="360" w:header="720" w:footer="720" w:gutter="0"/>
          <w:cols w:space="720"/>
          <w:docGrid w:linePitch="360"/>
        </w:sectPr>
      </w:pPr>
      <w:r>
        <w:rPr>
          <w:i/>
          <w:sz w:val="20"/>
        </w:rPr>
        <w:t>For a more extensive list, please visit</w:t>
      </w:r>
      <w:r w:rsidR="00D13AB3">
        <w:rPr>
          <w:i/>
          <w:sz w:val="20"/>
        </w:rPr>
        <w:t>:</w:t>
      </w:r>
      <w:r>
        <w:rPr>
          <w:i/>
          <w:sz w:val="20"/>
        </w:rPr>
        <w:t xml:space="preserve"> </w:t>
      </w:r>
      <w:hyperlink r:id="rId12" w:history="1"/>
      <w:hyperlink r:id="rId13" w:history="1">
        <w:r w:rsidR="009219DA" w:rsidRPr="001E2DF3">
          <w:rPr>
            <w:rStyle w:val="Hyperlink"/>
            <w:sz w:val="16"/>
            <w:szCs w:val="20"/>
            <w:lang w:val="en"/>
          </w:rPr>
          <w:t>http://www.berry.edu/academics/majors/</w:t>
        </w:r>
      </w:hyperlink>
      <w:r w:rsidR="009219DA">
        <w:rPr>
          <w:color w:val="000000"/>
          <w:sz w:val="16"/>
          <w:szCs w:val="20"/>
          <w:lang w:val="en"/>
        </w:rPr>
        <w:t xml:space="preserve"> </w:t>
      </w:r>
    </w:p>
    <w:p w:rsidR="001E77A3" w:rsidRPr="00FB337A" w:rsidRDefault="00FB337A" w:rsidP="00FB337A">
      <w:pPr>
        <w:tabs>
          <w:tab w:val="left" w:pos="1410"/>
        </w:tabs>
        <w:spacing w:after="0"/>
        <w:rPr>
          <w:b/>
          <w:color w:val="000000"/>
          <w:sz w:val="16"/>
          <w:szCs w:val="20"/>
          <w:u w:val="single"/>
          <w:lang w:val="en"/>
        </w:rPr>
      </w:pPr>
      <w:r w:rsidRPr="00FB337A">
        <w:rPr>
          <w:b/>
          <w:color w:val="000000"/>
          <w:sz w:val="16"/>
          <w:szCs w:val="20"/>
          <w:u w:val="single"/>
          <w:lang w:val="en"/>
        </w:rPr>
        <w:t>Biological &amp; Biomedical Sciences</w:t>
      </w:r>
    </w:p>
    <w:p w:rsidR="00D13AB3"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Biochemistry</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Biology/Biological Sciences, General</w:t>
      </w:r>
    </w:p>
    <w:p w:rsidR="00064291" w:rsidRPr="00064291" w:rsidRDefault="00064291" w:rsidP="00064291">
      <w:pPr>
        <w:tabs>
          <w:tab w:val="left" w:pos="1410"/>
        </w:tabs>
        <w:spacing w:after="0"/>
        <w:rPr>
          <w:b/>
          <w:color w:val="000000"/>
          <w:sz w:val="16"/>
          <w:szCs w:val="20"/>
          <w:u w:val="single"/>
          <w:lang w:val="en"/>
        </w:rPr>
      </w:pPr>
      <w:r w:rsidRPr="00064291">
        <w:rPr>
          <w:b/>
          <w:color w:val="000000"/>
          <w:sz w:val="16"/>
          <w:szCs w:val="20"/>
          <w:u w:val="single"/>
          <w:lang w:val="en"/>
        </w:rPr>
        <w:t>Business, Management, Marketing, &amp; Related Suppo</w:t>
      </w:r>
      <w:r>
        <w:rPr>
          <w:b/>
          <w:color w:val="000000"/>
          <w:sz w:val="16"/>
          <w:szCs w:val="20"/>
          <w:u w:val="single"/>
          <w:lang w:val="en"/>
        </w:rPr>
        <w:t>r</w:t>
      </w:r>
      <w:r w:rsidRPr="00064291">
        <w:rPr>
          <w:b/>
          <w:color w:val="000000"/>
          <w:sz w:val="16"/>
          <w:szCs w:val="20"/>
          <w:u w:val="single"/>
          <w:lang w:val="en"/>
        </w:rPr>
        <w:t>t</w:t>
      </w:r>
    </w:p>
    <w:p w:rsidR="00D13AB3"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Accounting</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Business Administration and Management, General</w:t>
      </w:r>
    </w:p>
    <w:p w:rsidR="00D13AB3"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Business/managerial Economics</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Finance, General</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International Business/Trade/Commerce</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Marketing/Marketing Management, General</w:t>
      </w:r>
    </w:p>
    <w:p w:rsidR="00064291" w:rsidRPr="00064291" w:rsidRDefault="00064291" w:rsidP="00064291">
      <w:pPr>
        <w:tabs>
          <w:tab w:val="left" w:pos="1410"/>
        </w:tabs>
        <w:spacing w:after="0"/>
        <w:rPr>
          <w:b/>
          <w:color w:val="000000"/>
          <w:sz w:val="16"/>
          <w:szCs w:val="20"/>
          <w:u w:val="single"/>
          <w:lang w:val="en"/>
        </w:rPr>
      </w:pPr>
      <w:r w:rsidRPr="00064291">
        <w:rPr>
          <w:b/>
          <w:color w:val="000000"/>
          <w:sz w:val="16"/>
          <w:szCs w:val="20"/>
          <w:u w:val="single"/>
          <w:lang w:val="en"/>
        </w:rPr>
        <w:t>Education</w:t>
      </w:r>
    </w:p>
    <w:p w:rsidR="00D13AB3"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Art teacher Education</w:t>
      </w:r>
    </w:p>
    <w:p w:rsidR="00845BA4" w:rsidRPr="00845BA4" w:rsidRDefault="00064291" w:rsidP="00845BA4">
      <w:pPr>
        <w:pStyle w:val="ListParagraph"/>
        <w:numPr>
          <w:ilvl w:val="0"/>
          <w:numId w:val="3"/>
        </w:numPr>
        <w:tabs>
          <w:tab w:val="left" w:pos="1410"/>
        </w:tabs>
        <w:spacing w:after="0"/>
        <w:rPr>
          <w:color w:val="000000"/>
          <w:sz w:val="16"/>
          <w:szCs w:val="20"/>
          <w:lang w:val="en"/>
        </w:rPr>
      </w:pPr>
      <w:r>
        <w:rPr>
          <w:color w:val="000000"/>
          <w:sz w:val="16"/>
          <w:szCs w:val="20"/>
          <w:lang w:val="en"/>
        </w:rPr>
        <w:t>Early Childhood Education and Teaching</w:t>
      </w:r>
    </w:p>
    <w:p w:rsidR="00064291" w:rsidRDefault="00845BA4" w:rsidP="00D13AB3">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Junior </w:t>
      </w:r>
      <w:r w:rsidR="00064291">
        <w:rPr>
          <w:color w:val="000000"/>
          <w:sz w:val="16"/>
          <w:szCs w:val="20"/>
          <w:lang w:val="en"/>
        </w:rPr>
        <w:t>High</w:t>
      </w:r>
      <w:r>
        <w:rPr>
          <w:color w:val="000000"/>
          <w:sz w:val="16"/>
          <w:szCs w:val="20"/>
          <w:lang w:val="en"/>
        </w:rPr>
        <w:t xml:space="preserve"> </w:t>
      </w:r>
      <w:r w:rsidR="00064291">
        <w:rPr>
          <w:color w:val="000000"/>
          <w:sz w:val="16"/>
          <w:szCs w:val="20"/>
          <w:lang w:val="en"/>
        </w:rPr>
        <w:t>/Intermediate/Middle School Education and Teaching</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Mathematics Teacher Education</w:t>
      </w:r>
    </w:p>
    <w:p w:rsidR="00064291" w:rsidRDefault="00064291" w:rsidP="00D13AB3">
      <w:pPr>
        <w:pStyle w:val="ListParagraph"/>
        <w:numPr>
          <w:ilvl w:val="0"/>
          <w:numId w:val="3"/>
        </w:numPr>
        <w:tabs>
          <w:tab w:val="left" w:pos="1410"/>
        </w:tabs>
        <w:spacing w:after="0"/>
        <w:rPr>
          <w:color w:val="000000"/>
          <w:sz w:val="16"/>
          <w:szCs w:val="20"/>
          <w:lang w:val="en"/>
        </w:rPr>
      </w:pPr>
      <w:r>
        <w:rPr>
          <w:color w:val="000000"/>
          <w:sz w:val="16"/>
          <w:szCs w:val="20"/>
          <w:lang w:val="en"/>
        </w:rPr>
        <w:t>Secondary Education and Teaching</w:t>
      </w:r>
    </w:p>
    <w:p w:rsidR="00D13AB3" w:rsidRPr="00845BA4" w:rsidRDefault="00845BA4" w:rsidP="00064291">
      <w:pPr>
        <w:tabs>
          <w:tab w:val="left" w:pos="1410"/>
        </w:tabs>
        <w:spacing w:after="0"/>
        <w:rPr>
          <w:color w:val="000000"/>
          <w:sz w:val="16"/>
          <w:szCs w:val="20"/>
          <w:u w:val="single"/>
          <w:lang w:val="en"/>
        </w:rPr>
      </w:pPr>
      <w:r w:rsidRPr="00845BA4">
        <w:rPr>
          <w:color w:val="000000"/>
          <w:sz w:val="16"/>
          <w:szCs w:val="20"/>
          <w:u w:val="single"/>
          <w:lang w:val="en"/>
        </w:rPr>
        <w:t>Engineering Technologies/Technicians</w:t>
      </w:r>
    </w:p>
    <w:p w:rsidR="002D71AA" w:rsidRDefault="00845BA4" w:rsidP="00D13AB3">
      <w:pPr>
        <w:pStyle w:val="ListParagraph"/>
        <w:numPr>
          <w:ilvl w:val="0"/>
          <w:numId w:val="3"/>
        </w:numPr>
        <w:tabs>
          <w:tab w:val="left" w:pos="1410"/>
        </w:tabs>
        <w:spacing w:after="0"/>
        <w:rPr>
          <w:color w:val="000000"/>
          <w:sz w:val="16"/>
          <w:szCs w:val="20"/>
          <w:lang w:val="en"/>
        </w:rPr>
      </w:pPr>
      <w:r>
        <w:rPr>
          <w:color w:val="000000"/>
          <w:sz w:val="16"/>
          <w:szCs w:val="20"/>
          <w:lang w:val="en"/>
        </w:rPr>
        <w:t>Engineering Technologies/Technicians, General</w:t>
      </w:r>
    </w:p>
    <w:p w:rsidR="002D71AA" w:rsidRPr="00845BA4" w:rsidRDefault="00845BA4" w:rsidP="00845BA4">
      <w:pPr>
        <w:tabs>
          <w:tab w:val="left" w:pos="1410"/>
        </w:tabs>
        <w:spacing w:after="0"/>
        <w:rPr>
          <w:b/>
          <w:color w:val="000000"/>
          <w:sz w:val="16"/>
          <w:szCs w:val="20"/>
          <w:u w:val="single"/>
          <w:lang w:val="en"/>
        </w:rPr>
      </w:pPr>
      <w:r>
        <w:rPr>
          <w:b/>
          <w:color w:val="000000"/>
          <w:sz w:val="16"/>
          <w:szCs w:val="20"/>
          <w:u w:val="single"/>
          <w:lang w:val="en"/>
        </w:rPr>
        <w:t>English L</w:t>
      </w:r>
      <w:r w:rsidRPr="00845BA4">
        <w:rPr>
          <w:b/>
          <w:color w:val="000000"/>
          <w:sz w:val="16"/>
          <w:szCs w:val="20"/>
          <w:u w:val="single"/>
          <w:lang w:val="en"/>
        </w:rPr>
        <w:t>anguage, Literature &amp; Letters</w:t>
      </w:r>
    </w:p>
    <w:p w:rsidR="002D71AA"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Creative Writing</w:t>
      </w:r>
    </w:p>
    <w:p w:rsidR="00845BA4"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English Language and Literature, General</w:t>
      </w:r>
    </w:p>
    <w:p w:rsidR="00845BA4" w:rsidRPr="00845BA4" w:rsidRDefault="00845BA4" w:rsidP="00845BA4">
      <w:pPr>
        <w:tabs>
          <w:tab w:val="left" w:pos="1410"/>
        </w:tabs>
        <w:spacing w:after="0"/>
        <w:rPr>
          <w:b/>
          <w:color w:val="000000"/>
          <w:sz w:val="16"/>
          <w:szCs w:val="20"/>
          <w:u w:val="single"/>
          <w:lang w:val="en"/>
        </w:rPr>
      </w:pPr>
      <w:r w:rsidRPr="00845BA4">
        <w:rPr>
          <w:b/>
          <w:color w:val="000000"/>
          <w:sz w:val="16"/>
          <w:szCs w:val="20"/>
          <w:u w:val="single"/>
          <w:lang w:val="en"/>
        </w:rPr>
        <w:t>Foreign Language, Literatures &amp; Linguistics</w:t>
      </w:r>
    </w:p>
    <w:p w:rsidR="002D71AA"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French Language and Literature</w:t>
      </w:r>
    </w:p>
    <w:p w:rsidR="00845BA4"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German Language and Literature</w:t>
      </w:r>
    </w:p>
    <w:p w:rsidR="00845BA4"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Spanish Language and Literature</w:t>
      </w:r>
    </w:p>
    <w:p w:rsidR="00845BA4" w:rsidRPr="00845BA4" w:rsidRDefault="00845BA4" w:rsidP="00845BA4">
      <w:pPr>
        <w:tabs>
          <w:tab w:val="left" w:pos="1410"/>
        </w:tabs>
        <w:spacing w:after="0"/>
        <w:rPr>
          <w:b/>
          <w:color w:val="000000"/>
          <w:sz w:val="16"/>
          <w:szCs w:val="20"/>
          <w:u w:val="single"/>
          <w:lang w:val="en"/>
        </w:rPr>
      </w:pPr>
      <w:r w:rsidRPr="00845BA4">
        <w:rPr>
          <w:b/>
          <w:color w:val="000000"/>
          <w:sz w:val="16"/>
          <w:szCs w:val="20"/>
          <w:u w:val="single"/>
          <w:lang w:val="en"/>
        </w:rPr>
        <w:t>Health Professions &amp; Related Clinical Sciences</w:t>
      </w:r>
    </w:p>
    <w:p w:rsidR="002D71AA"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Pre-Nursing Studies</w:t>
      </w:r>
    </w:p>
    <w:p w:rsidR="00845BA4"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Registered Nursing/Registered Nurse</w:t>
      </w:r>
    </w:p>
    <w:p w:rsidR="00845BA4" w:rsidRPr="00845BA4" w:rsidRDefault="00845BA4" w:rsidP="00845BA4">
      <w:pPr>
        <w:tabs>
          <w:tab w:val="left" w:pos="1410"/>
        </w:tabs>
        <w:spacing w:after="0"/>
        <w:rPr>
          <w:b/>
          <w:color w:val="000000"/>
          <w:sz w:val="16"/>
          <w:szCs w:val="20"/>
          <w:u w:val="single"/>
          <w:lang w:val="en"/>
        </w:rPr>
      </w:pPr>
      <w:r w:rsidRPr="00845BA4">
        <w:rPr>
          <w:b/>
          <w:color w:val="000000"/>
          <w:sz w:val="16"/>
          <w:szCs w:val="20"/>
          <w:u w:val="single"/>
          <w:lang w:val="en"/>
        </w:rPr>
        <w:t>History</w:t>
      </w:r>
    </w:p>
    <w:p w:rsidR="002D71AA"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History, General</w:t>
      </w:r>
    </w:p>
    <w:p w:rsidR="00845BA4" w:rsidRPr="00845BA4" w:rsidRDefault="00845BA4" w:rsidP="00845BA4">
      <w:pPr>
        <w:tabs>
          <w:tab w:val="left" w:pos="1410"/>
        </w:tabs>
        <w:spacing w:after="0"/>
        <w:rPr>
          <w:b/>
          <w:color w:val="000000"/>
          <w:sz w:val="16"/>
          <w:szCs w:val="20"/>
          <w:u w:val="single"/>
          <w:lang w:val="en"/>
        </w:rPr>
      </w:pPr>
      <w:r w:rsidRPr="00845BA4">
        <w:rPr>
          <w:b/>
          <w:color w:val="000000"/>
          <w:sz w:val="16"/>
          <w:szCs w:val="20"/>
          <w:u w:val="single"/>
          <w:lang w:val="en"/>
        </w:rPr>
        <w:t>Mathematics &amp; Statistics</w:t>
      </w:r>
    </w:p>
    <w:p w:rsidR="002D71AA"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Mathematics, General</w:t>
      </w:r>
    </w:p>
    <w:p w:rsidR="00845BA4" w:rsidRPr="00845BA4" w:rsidRDefault="00845BA4" w:rsidP="00845BA4">
      <w:pPr>
        <w:tabs>
          <w:tab w:val="left" w:pos="1410"/>
        </w:tabs>
        <w:spacing w:after="0"/>
        <w:rPr>
          <w:b/>
          <w:color w:val="000000"/>
          <w:sz w:val="16"/>
          <w:szCs w:val="20"/>
          <w:u w:val="single"/>
          <w:lang w:val="en"/>
        </w:rPr>
      </w:pPr>
      <w:r w:rsidRPr="00845BA4">
        <w:rPr>
          <w:b/>
          <w:color w:val="000000"/>
          <w:sz w:val="16"/>
          <w:szCs w:val="20"/>
          <w:u w:val="single"/>
          <w:lang w:val="en"/>
        </w:rPr>
        <w:t>Multi &amp; Interdisciplinary Studies</w:t>
      </w:r>
    </w:p>
    <w:p w:rsidR="002D71AA"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Multi-Interdisciplinary Studies, General</w:t>
      </w:r>
    </w:p>
    <w:p w:rsidR="00845BA4" w:rsidRDefault="00845BA4" w:rsidP="002D71AA">
      <w:pPr>
        <w:pStyle w:val="ListParagraph"/>
        <w:numPr>
          <w:ilvl w:val="0"/>
          <w:numId w:val="3"/>
        </w:numPr>
        <w:tabs>
          <w:tab w:val="left" w:pos="1410"/>
        </w:tabs>
        <w:spacing w:after="0"/>
        <w:rPr>
          <w:color w:val="000000"/>
          <w:sz w:val="16"/>
          <w:szCs w:val="20"/>
          <w:lang w:val="en"/>
        </w:rPr>
      </w:pPr>
      <w:r>
        <w:rPr>
          <w:color w:val="000000"/>
          <w:sz w:val="16"/>
          <w:szCs w:val="20"/>
          <w:lang w:val="en"/>
        </w:rPr>
        <w:t>Sustainability Studies</w:t>
      </w:r>
    </w:p>
    <w:p w:rsidR="00845BA4"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Natural Resources &amp; Conservation</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Environmental Science</w:t>
      </w:r>
    </w:p>
    <w:p w:rsidR="00EB4AAF"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Parks, Recreation &amp; Fitness Studies</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Exercise Science and Kinesiology</w:t>
      </w:r>
    </w:p>
    <w:p w:rsidR="009901F0" w:rsidRPr="009901F0" w:rsidRDefault="00EB4AAF" w:rsidP="00EB4AAF">
      <w:pPr>
        <w:pStyle w:val="ListParagraph"/>
        <w:numPr>
          <w:ilvl w:val="0"/>
          <w:numId w:val="3"/>
        </w:numPr>
        <w:tabs>
          <w:tab w:val="left" w:pos="1410"/>
        </w:tabs>
        <w:spacing w:after="0"/>
        <w:rPr>
          <w:color w:val="000000"/>
          <w:sz w:val="16"/>
          <w:szCs w:val="20"/>
          <w:lang w:val="en"/>
        </w:rPr>
      </w:pPr>
      <w:r>
        <w:rPr>
          <w:color w:val="000000"/>
          <w:sz w:val="16"/>
          <w:szCs w:val="20"/>
          <w:lang w:val="en"/>
        </w:rPr>
        <w:t>Sport and Fitness Administration Management</w:t>
      </w:r>
      <w:bookmarkStart w:id="0" w:name="_GoBack"/>
      <w:bookmarkEnd w:id="0"/>
    </w:p>
    <w:p w:rsidR="00EB4AAF"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 xml:space="preserve">Philosophy &amp; Religious Studies, </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Philosophy and Religious Studies, General</w:t>
      </w:r>
    </w:p>
    <w:p w:rsidR="002D71AA"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 xml:space="preserve">Physical Sciences </w:t>
      </w:r>
      <w:r w:rsidR="002D71AA" w:rsidRPr="00EB4AAF">
        <w:rPr>
          <w:b/>
          <w:color w:val="000000"/>
          <w:sz w:val="16"/>
          <w:szCs w:val="20"/>
          <w:u w:val="single"/>
          <w:lang w:val="en"/>
        </w:rPr>
        <w:t xml:space="preserve">  </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Astronomy</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Chemistry, General</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Physics, General</w:t>
      </w:r>
    </w:p>
    <w:p w:rsidR="00EB4AAF"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Psychology</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Psychology, General</w:t>
      </w:r>
    </w:p>
    <w:p w:rsidR="00EB4AAF"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Social Sciences</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International Relations and Affairs</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Political Science and Government, General</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Social Sciences, General</w:t>
      </w:r>
    </w:p>
    <w:p w:rsidR="00EB4AAF" w:rsidRPr="00EB4AAF" w:rsidRDefault="00EB4AAF" w:rsidP="00EB4AAF">
      <w:pPr>
        <w:tabs>
          <w:tab w:val="left" w:pos="1410"/>
        </w:tabs>
        <w:spacing w:after="0"/>
        <w:rPr>
          <w:b/>
          <w:color w:val="000000"/>
          <w:sz w:val="16"/>
          <w:szCs w:val="20"/>
          <w:u w:val="single"/>
          <w:lang w:val="en"/>
        </w:rPr>
      </w:pPr>
      <w:r w:rsidRPr="00EB4AAF">
        <w:rPr>
          <w:b/>
          <w:color w:val="000000"/>
          <w:sz w:val="16"/>
          <w:szCs w:val="20"/>
          <w:u w:val="single"/>
          <w:lang w:val="en"/>
        </w:rPr>
        <w:t>Visual &amp; Performing Arts</w:t>
      </w:r>
    </w:p>
    <w:p w:rsidR="002D71AA"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Art/Art Studies, General</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Music management</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Music, performance, General</w:t>
      </w:r>
    </w:p>
    <w:p w:rsidR="00EB4AAF" w:rsidRDefault="00EB4AAF" w:rsidP="002D71AA">
      <w:pPr>
        <w:pStyle w:val="ListParagraph"/>
        <w:numPr>
          <w:ilvl w:val="0"/>
          <w:numId w:val="3"/>
        </w:numPr>
        <w:tabs>
          <w:tab w:val="left" w:pos="1410"/>
        </w:tabs>
        <w:spacing w:after="0"/>
        <w:rPr>
          <w:color w:val="000000"/>
          <w:sz w:val="16"/>
          <w:szCs w:val="20"/>
          <w:lang w:val="en"/>
        </w:rPr>
      </w:pPr>
      <w:r>
        <w:rPr>
          <w:color w:val="000000"/>
          <w:sz w:val="16"/>
          <w:szCs w:val="20"/>
          <w:lang w:val="en"/>
        </w:rPr>
        <w:t>Music, General</w:t>
      </w:r>
    </w:p>
    <w:p w:rsidR="002D71AA" w:rsidRDefault="00EB4AAF" w:rsidP="00EB4AAF">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Theatre/Theatre Arts </w:t>
      </w:r>
      <w:r w:rsidR="009901F0">
        <w:rPr>
          <w:color w:val="000000"/>
          <w:sz w:val="16"/>
          <w:szCs w:val="20"/>
          <w:lang w:val="en"/>
        </w:rPr>
        <w:t>Management</w:t>
      </w:r>
    </w:p>
    <w:p w:rsidR="00EB4AAF" w:rsidRPr="00EB4AAF" w:rsidRDefault="00EB4AAF" w:rsidP="009901F0">
      <w:pPr>
        <w:pStyle w:val="ListParagraph"/>
        <w:tabs>
          <w:tab w:val="left" w:pos="1410"/>
        </w:tabs>
        <w:spacing w:after="0"/>
        <w:ind w:left="360"/>
        <w:rPr>
          <w:color w:val="000000"/>
          <w:sz w:val="16"/>
          <w:szCs w:val="20"/>
          <w:lang w:val="en"/>
        </w:rPr>
      </w:pPr>
    </w:p>
    <w:p w:rsidR="002D71AA" w:rsidRDefault="002D71AA" w:rsidP="002D71AA">
      <w:pPr>
        <w:pStyle w:val="ListParagraph"/>
        <w:tabs>
          <w:tab w:val="left" w:pos="1410"/>
        </w:tabs>
        <w:spacing w:after="0"/>
        <w:ind w:left="360"/>
        <w:rPr>
          <w:color w:val="000000"/>
          <w:sz w:val="16"/>
          <w:szCs w:val="20"/>
          <w:lang w:val="en"/>
        </w:rPr>
      </w:pPr>
    </w:p>
    <w:p w:rsidR="002D71AA" w:rsidRPr="002D71AA" w:rsidRDefault="002D71AA" w:rsidP="002D71AA">
      <w:pPr>
        <w:tabs>
          <w:tab w:val="left" w:pos="1410"/>
        </w:tabs>
        <w:spacing w:after="0"/>
        <w:rPr>
          <w:color w:val="000000"/>
          <w:sz w:val="16"/>
          <w:szCs w:val="20"/>
          <w:lang w:val="en"/>
        </w:rPr>
        <w:sectPr w:rsidR="002D71AA" w:rsidRPr="002D71AA" w:rsidSect="00D60602">
          <w:type w:val="continuous"/>
          <w:pgSz w:w="12240" w:h="15840"/>
          <w:pgMar w:top="720" w:right="720" w:bottom="720" w:left="720" w:header="720" w:footer="720" w:gutter="0"/>
          <w:cols w:num="4" w:space="720"/>
          <w:docGrid w:linePitch="360"/>
        </w:sectPr>
      </w:pPr>
      <w:r>
        <w:rPr>
          <w:color w:val="000000"/>
          <w:sz w:val="16"/>
          <w:szCs w:val="20"/>
          <w:lang w:val="en"/>
        </w:rPr>
        <w:t xml:space="preserve"> </w:t>
      </w:r>
    </w:p>
    <w:p w:rsidR="002D71AA" w:rsidRDefault="002D71AA" w:rsidP="00B76073">
      <w:pPr>
        <w:spacing w:after="0"/>
        <w:rPr>
          <w:b/>
          <w:sz w:val="20"/>
          <w:szCs w:val="20"/>
        </w:rPr>
      </w:pPr>
    </w:p>
    <w:p w:rsidR="002D71AA" w:rsidRDefault="00974F37" w:rsidP="00974F37">
      <w:pPr>
        <w:spacing w:after="0"/>
        <w:ind w:left="-360"/>
        <w:rPr>
          <w:b/>
          <w:sz w:val="28"/>
          <w:szCs w:val="28"/>
          <w:u w:val="single"/>
        </w:rPr>
      </w:pPr>
      <w:r>
        <w:rPr>
          <w:b/>
          <w:sz w:val="28"/>
          <w:szCs w:val="28"/>
          <w:u w:val="single"/>
        </w:rPr>
        <w:t>Pre-Professional Programs</w:t>
      </w:r>
    </w:p>
    <w:p w:rsidR="00974F37" w:rsidRDefault="00974F37" w:rsidP="00974F37">
      <w:pPr>
        <w:pStyle w:val="ListParagraph"/>
        <w:numPr>
          <w:ilvl w:val="0"/>
          <w:numId w:val="5"/>
        </w:numPr>
        <w:spacing w:after="0"/>
        <w:rPr>
          <w:b/>
          <w:sz w:val="16"/>
          <w:szCs w:val="16"/>
        </w:rPr>
        <w:sectPr w:rsidR="00974F37" w:rsidSect="00BC1546">
          <w:type w:val="continuous"/>
          <w:pgSz w:w="12240" w:h="15840"/>
          <w:pgMar w:top="720" w:right="720" w:bottom="720" w:left="720" w:header="720" w:footer="720" w:gutter="0"/>
          <w:cols w:space="720"/>
          <w:docGrid w:linePitch="360"/>
        </w:sectPr>
      </w:pPr>
    </w:p>
    <w:p w:rsidR="00974F37" w:rsidRPr="00974F37" w:rsidRDefault="00974F37" w:rsidP="00974F37">
      <w:pPr>
        <w:pStyle w:val="ListParagraph"/>
        <w:numPr>
          <w:ilvl w:val="0"/>
          <w:numId w:val="5"/>
        </w:numPr>
        <w:spacing w:after="0"/>
        <w:rPr>
          <w:sz w:val="16"/>
          <w:szCs w:val="16"/>
          <w:u w:val="single"/>
        </w:rPr>
      </w:pPr>
      <w:r w:rsidRPr="00974F37">
        <w:rPr>
          <w:sz w:val="16"/>
          <w:szCs w:val="16"/>
        </w:rPr>
        <w:t>Pre-Dentistry</w:t>
      </w:r>
    </w:p>
    <w:p w:rsidR="00974F37" w:rsidRPr="00974F37" w:rsidRDefault="00974F37" w:rsidP="00974F37">
      <w:pPr>
        <w:pStyle w:val="ListParagraph"/>
        <w:numPr>
          <w:ilvl w:val="0"/>
          <w:numId w:val="5"/>
        </w:numPr>
        <w:spacing w:after="0"/>
        <w:rPr>
          <w:sz w:val="16"/>
          <w:szCs w:val="16"/>
          <w:u w:val="single"/>
        </w:rPr>
      </w:pPr>
      <w:r w:rsidRPr="00974F37">
        <w:rPr>
          <w:sz w:val="16"/>
          <w:szCs w:val="16"/>
        </w:rPr>
        <w:t>Pre-Law</w:t>
      </w:r>
    </w:p>
    <w:p w:rsidR="00974F37" w:rsidRPr="00974F37" w:rsidRDefault="00974F37" w:rsidP="00974F37">
      <w:pPr>
        <w:pStyle w:val="ListParagraph"/>
        <w:numPr>
          <w:ilvl w:val="0"/>
          <w:numId w:val="5"/>
        </w:numPr>
        <w:spacing w:after="0"/>
        <w:rPr>
          <w:sz w:val="16"/>
          <w:szCs w:val="16"/>
          <w:u w:val="single"/>
        </w:rPr>
      </w:pPr>
      <w:r w:rsidRPr="00974F37">
        <w:rPr>
          <w:sz w:val="16"/>
          <w:szCs w:val="16"/>
        </w:rPr>
        <w:t>Pre-Medical Studies</w:t>
      </w:r>
    </w:p>
    <w:p w:rsidR="00974F37" w:rsidRPr="00974F37" w:rsidRDefault="00974F37" w:rsidP="00974F37">
      <w:pPr>
        <w:pStyle w:val="ListParagraph"/>
        <w:numPr>
          <w:ilvl w:val="0"/>
          <w:numId w:val="5"/>
        </w:numPr>
        <w:spacing w:after="0"/>
        <w:rPr>
          <w:sz w:val="16"/>
          <w:szCs w:val="16"/>
          <w:u w:val="single"/>
        </w:rPr>
      </w:pPr>
      <w:r w:rsidRPr="00974F37">
        <w:rPr>
          <w:sz w:val="16"/>
          <w:szCs w:val="16"/>
        </w:rPr>
        <w:t>Pre-Pharmacy</w:t>
      </w:r>
    </w:p>
    <w:p w:rsidR="00974F37" w:rsidRPr="00974F37" w:rsidRDefault="00974F37" w:rsidP="00974F37">
      <w:pPr>
        <w:pStyle w:val="ListParagraph"/>
        <w:numPr>
          <w:ilvl w:val="0"/>
          <w:numId w:val="5"/>
        </w:numPr>
        <w:spacing w:after="0"/>
        <w:rPr>
          <w:sz w:val="16"/>
          <w:szCs w:val="16"/>
          <w:u w:val="single"/>
        </w:rPr>
      </w:pPr>
      <w:r w:rsidRPr="00974F37">
        <w:rPr>
          <w:sz w:val="16"/>
          <w:szCs w:val="16"/>
        </w:rPr>
        <w:t>Pre-Veterinary Medicine</w:t>
      </w:r>
    </w:p>
    <w:p w:rsidR="00974F37" w:rsidRDefault="00974F37" w:rsidP="00974F37">
      <w:pPr>
        <w:pStyle w:val="ListParagraph"/>
        <w:spacing w:after="0"/>
        <w:ind w:left="360"/>
        <w:rPr>
          <w:b/>
          <w:sz w:val="16"/>
          <w:szCs w:val="16"/>
          <w:u w:val="single"/>
        </w:rPr>
        <w:sectPr w:rsidR="00974F37" w:rsidSect="00974F37">
          <w:type w:val="continuous"/>
          <w:pgSz w:w="12240" w:h="15840"/>
          <w:pgMar w:top="720" w:right="720" w:bottom="720" w:left="720" w:header="720" w:footer="720" w:gutter="0"/>
          <w:cols w:num="4" w:space="720"/>
          <w:docGrid w:linePitch="360"/>
        </w:sectPr>
      </w:pPr>
    </w:p>
    <w:p w:rsidR="002D71AA" w:rsidRDefault="002D71AA" w:rsidP="00B76073">
      <w:pPr>
        <w:spacing w:after="0"/>
        <w:rPr>
          <w:b/>
          <w:sz w:val="16"/>
          <w:szCs w:val="16"/>
          <w:u w:val="single"/>
        </w:rPr>
      </w:pPr>
    </w:p>
    <w:p w:rsidR="00E80B7D" w:rsidRDefault="00E80B7D" w:rsidP="00B76073">
      <w:pPr>
        <w:spacing w:after="0"/>
        <w:rPr>
          <w:b/>
          <w:sz w:val="16"/>
          <w:szCs w:val="16"/>
        </w:rPr>
      </w:pPr>
      <w:r>
        <w:rPr>
          <w:b/>
          <w:sz w:val="16"/>
          <w:szCs w:val="16"/>
          <w:u w:val="single"/>
        </w:rPr>
        <w:t xml:space="preserve">NOTE: </w:t>
      </w:r>
      <w:r>
        <w:rPr>
          <w:b/>
          <w:sz w:val="16"/>
          <w:szCs w:val="16"/>
        </w:rPr>
        <w:t xml:space="preserve"> 98% of students in Pre-Medical Studies are admitted to Medical School. </w:t>
      </w:r>
    </w:p>
    <w:p w:rsidR="00E80B7D" w:rsidRPr="00E80B7D" w:rsidRDefault="00E80B7D" w:rsidP="00B76073">
      <w:pPr>
        <w:spacing w:after="0"/>
        <w:rPr>
          <w:b/>
          <w:i/>
          <w:sz w:val="20"/>
          <w:szCs w:val="20"/>
        </w:rPr>
      </w:pPr>
      <w:r>
        <w:rPr>
          <w:b/>
          <w:sz w:val="16"/>
          <w:szCs w:val="16"/>
        </w:rPr>
        <w:t xml:space="preserve">Berry also has Dual Degree Programs in Engineering with Kennesaw State University and Georgia Tech taking a total of five years of study.  </w:t>
      </w:r>
    </w:p>
    <w:p w:rsidR="002D71AA" w:rsidRDefault="002D71AA" w:rsidP="00B76073">
      <w:pPr>
        <w:spacing w:after="0"/>
        <w:rPr>
          <w:b/>
          <w:i/>
          <w:sz w:val="20"/>
          <w:szCs w:val="20"/>
        </w:rPr>
      </w:pPr>
    </w:p>
    <w:p w:rsidR="006F5190" w:rsidRPr="00D13AB3" w:rsidRDefault="00BD03FE" w:rsidP="00B76073">
      <w:pPr>
        <w:spacing w:after="0"/>
        <w:rPr>
          <w:b/>
          <w:sz w:val="20"/>
          <w:szCs w:val="20"/>
        </w:rPr>
      </w:pPr>
      <w:r w:rsidRPr="00D13AB3">
        <w:rPr>
          <w:b/>
          <w:i/>
          <w:sz w:val="20"/>
          <w:szCs w:val="20"/>
        </w:rPr>
        <w:t xml:space="preserve">For more information, </w:t>
      </w:r>
      <w:r w:rsidR="00D13AB3" w:rsidRPr="00D13AB3">
        <w:rPr>
          <w:b/>
          <w:i/>
          <w:sz w:val="20"/>
          <w:szCs w:val="20"/>
        </w:rPr>
        <w:t xml:space="preserve">visit </w:t>
      </w:r>
      <w:hyperlink r:id="rId14" w:history="1">
        <w:r w:rsidR="00D13AB3" w:rsidRPr="00D13AB3">
          <w:rPr>
            <w:rStyle w:val="Hyperlink"/>
            <w:b/>
            <w:i/>
            <w:sz w:val="20"/>
            <w:szCs w:val="20"/>
          </w:rPr>
          <w:t>http://www.berry.edu/academics/majors/</w:t>
        </w:r>
      </w:hyperlink>
      <w:r w:rsidR="00D13AB3" w:rsidRPr="00D13AB3">
        <w:rPr>
          <w:b/>
          <w:i/>
          <w:sz w:val="20"/>
          <w:szCs w:val="20"/>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lastRenderedPageBreak/>
        <w:t>Key:</w:t>
      </w:r>
    </w:p>
    <w:p w:rsidR="001D0134" w:rsidRDefault="006F5190" w:rsidP="00F439DB">
      <w:pPr>
        <w:pStyle w:val="Footer"/>
        <w:rPr>
          <w:sz w:val="20"/>
        </w:rPr>
      </w:pPr>
      <w:r w:rsidRPr="001D0134">
        <w:rPr>
          <w:rFonts w:ascii="Arial" w:hAnsi="Arial" w:cs="Arial"/>
          <w:color w:val="222222"/>
          <w:sz w:val="16"/>
          <w:szCs w:val="18"/>
        </w:rPr>
        <w:t>*</w:t>
      </w:r>
      <w:r w:rsidRPr="001D0134">
        <w:rPr>
          <w:sz w:val="20"/>
        </w:rPr>
        <w:t xml:space="preserve"> Statistics calculated </w:t>
      </w:r>
      <w:r w:rsidR="00D13AB3">
        <w:rPr>
          <w:sz w:val="20"/>
        </w:rPr>
        <w:t>by College Board:</w:t>
      </w:r>
      <w:r w:rsidR="00D13AB3" w:rsidRPr="00D13AB3">
        <w:t xml:space="preserve"> </w:t>
      </w:r>
      <w:hyperlink r:id="rId15" w:history="1">
        <w:r w:rsidR="00D13AB3" w:rsidRPr="001E2DF3">
          <w:rPr>
            <w:rStyle w:val="Hyperlink"/>
            <w:sz w:val="20"/>
          </w:rPr>
          <w:t>https://bigfuture.collegeboard.org/college-university-search/berry-college</w:t>
        </w:r>
      </w:hyperlink>
      <w:r w:rsidR="00D13AB3">
        <w:rPr>
          <w:sz w:val="20"/>
        </w:rPr>
        <w:t xml:space="preserve">   </w:t>
      </w:r>
      <w:r w:rsidRPr="001D0134">
        <w:rPr>
          <w:sz w:val="20"/>
        </w:rPr>
        <w:t xml:space="preserve"> </w:t>
      </w:r>
      <w:r w:rsidR="00D13AB3">
        <w:rPr>
          <w:sz w:val="20"/>
        </w:rPr>
        <w:t xml:space="preserve"> </w:t>
      </w:r>
    </w:p>
    <w:p w:rsidR="00D60602" w:rsidRPr="00D13AB3" w:rsidRDefault="00F439DB" w:rsidP="00D13AB3">
      <w:pPr>
        <w:pStyle w:val="Footer"/>
        <w:rPr>
          <w:rFonts w:ascii="Arial" w:hAnsi="Arial" w:cs="Arial"/>
          <w:color w:val="222222"/>
          <w:sz w:val="20"/>
          <w:szCs w:val="20"/>
        </w:rPr>
      </w:pPr>
      <w:r>
        <w:rPr>
          <w:sz w:val="20"/>
        </w:rPr>
        <w:t xml:space="preserve">**Statistics and statements taken directly from </w:t>
      </w:r>
      <w:r w:rsidR="00D13AB3">
        <w:rPr>
          <w:sz w:val="20"/>
        </w:rPr>
        <w:t>Berry admissions website</w:t>
      </w:r>
      <w:r w:rsidR="00D13AB3">
        <w:t xml:space="preserve"> </w:t>
      </w:r>
      <w:hyperlink r:id="rId16" w:history="1">
        <w:r w:rsidR="00D13AB3" w:rsidRPr="00D13AB3">
          <w:rPr>
            <w:rStyle w:val="Hyperlink"/>
            <w:sz w:val="20"/>
            <w:szCs w:val="20"/>
          </w:rPr>
          <w:t>http://www.berry.edu/admission/</w:t>
        </w:r>
      </w:hyperlink>
      <w:r w:rsidR="00D13AB3" w:rsidRPr="00D13AB3">
        <w:rPr>
          <w:sz w:val="20"/>
          <w:szCs w:val="20"/>
        </w:rPr>
        <w:t xml:space="preserve"> </w:t>
      </w:r>
    </w:p>
    <w:p w:rsidR="00D60602" w:rsidRDefault="00D60602" w:rsidP="00D020AD">
      <w:pPr>
        <w:pStyle w:val="Footer"/>
        <w:rPr>
          <w:sz w:val="20"/>
        </w:rPr>
      </w:pPr>
    </w:p>
    <w:p w:rsidR="006F5190" w:rsidRDefault="00BD03FE" w:rsidP="001D0134">
      <w:pPr>
        <w:pStyle w:val="Footer"/>
        <w:rPr>
          <w:sz w:val="16"/>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E80B7D" w:rsidRPr="009901F0" w:rsidRDefault="00E80B7D" w:rsidP="001D0134">
      <w:pPr>
        <w:pStyle w:val="Footer"/>
        <w:rPr>
          <w:b/>
          <w:sz w:val="24"/>
        </w:rPr>
      </w:pPr>
      <w:r>
        <w:rPr>
          <w:sz w:val="16"/>
        </w:rPr>
        <w:tab/>
      </w:r>
      <w:r>
        <w:rPr>
          <w:sz w:val="16"/>
        </w:rPr>
        <w:tab/>
      </w:r>
      <w:r w:rsidR="009901F0" w:rsidRPr="009901F0">
        <w:rPr>
          <w:b/>
          <w:sz w:val="20"/>
        </w:rPr>
        <w:t>REVISED 8-28-20</w:t>
      </w:r>
    </w:p>
    <w:p w:rsidR="006F5190" w:rsidRPr="009901F0" w:rsidRDefault="006F5190" w:rsidP="00BC1546">
      <w:pPr>
        <w:spacing w:after="0"/>
        <w:rPr>
          <w:b/>
          <w:sz w:val="24"/>
        </w:rPr>
      </w:pPr>
    </w:p>
    <w:sectPr w:rsidR="006F5190" w:rsidRPr="009901F0"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78" w:rsidRDefault="00B51378" w:rsidP="001F448A">
      <w:pPr>
        <w:spacing w:after="0" w:line="240" w:lineRule="auto"/>
      </w:pPr>
      <w:r>
        <w:separator/>
      </w:r>
    </w:p>
  </w:endnote>
  <w:endnote w:type="continuationSeparator" w:id="0">
    <w:p w:rsidR="00B51378" w:rsidRDefault="00B51378"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78" w:rsidRDefault="00B51378" w:rsidP="001F448A">
      <w:pPr>
        <w:spacing w:after="0" w:line="240" w:lineRule="auto"/>
      </w:pPr>
      <w:r>
        <w:separator/>
      </w:r>
    </w:p>
  </w:footnote>
  <w:footnote w:type="continuationSeparator" w:id="0">
    <w:p w:rsidR="00B51378" w:rsidRDefault="00B51378"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24AA0"/>
    <w:multiLevelType w:val="hybridMultilevel"/>
    <w:tmpl w:val="4778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3"/>
    <w:rsid w:val="00050693"/>
    <w:rsid w:val="000619D6"/>
    <w:rsid w:val="0006272E"/>
    <w:rsid w:val="00064291"/>
    <w:rsid w:val="00067C8E"/>
    <w:rsid w:val="00072AE3"/>
    <w:rsid w:val="00075151"/>
    <w:rsid w:val="000A2E73"/>
    <w:rsid w:val="000A408A"/>
    <w:rsid w:val="000A5F94"/>
    <w:rsid w:val="000F7867"/>
    <w:rsid w:val="001238E5"/>
    <w:rsid w:val="00195050"/>
    <w:rsid w:val="001D0134"/>
    <w:rsid w:val="001E1184"/>
    <w:rsid w:val="001E3726"/>
    <w:rsid w:val="001E77A3"/>
    <w:rsid w:val="001F448A"/>
    <w:rsid w:val="002D3FE2"/>
    <w:rsid w:val="002D71AA"/>
    <w:rsid w:val="003F21C7"/>
    <w:rsid w:val="00413A91"/>
    <w:rsid w:val="004242B2"/>
    <w:rsid w:val="0044022F"/>
    <w:rsid w:val="004404A5"/>
    <w:rsid w:val="00470486"/>
    <w:rsid w:val="00487CBD"/>
    <w:rsid w:val="004D226E"/>
    <w:rsid w:val="00572236"/>
    <w:rsid w:val="00580871"/>
    <w:rsid w:val="005A53B5"/>
    <w:rsid w:val="005B7565"/>
    <w:rsid w:val="00650E30"/>
    <w:rsid w:val="00661139"/>
    <w:rsid w:val="00681AE6"/>
    <w:rsid w:val="006F5190"/>
    <w:rsid w:val="0076399F"/>
    <w:rsid w:val="007860F3"/>
    <w:rsid w:val="007C5A36"/>
    <w:rsid w:val="007F37BA"/>
    <w:rsid w:val="007F6F45"/>
    <w:rsid w:val="008311CE"/>
    <w:rsid w:val="00842070"/>
    <w:rsid w:val="00845BA4"/>
    <w:rsid w:val="00872D80"/>
    <w:rsid w:val="00891ECC"/>
    <w:rsid w:val="009110B2"/>
    <w:rsid w:val="009219DA"/>
    <w:rsid w:val="0094794C"/>
    <w:rsid w:val="00974F37"/>
    <w:rsid w:val="009901F0"/>
    <w:rsid w:val="009C6989"/>
    <w:rsid w:val="00A241E0"/>
    <w:rsid w:val="00AD4ADB"/>
    <w:rsid w:val="00B35B43"/>
    <w:rsid w:val="00B51378"/>
    <w:rsid w:val="00B76073"/>
    <w:rsid w:val="00B83CAF"/>
    <w:rsid w:val="00BC1546"/>
    <w:rsid w:val="00BD03FE"/>
    <w:rsid w:val="00C14B3E"/>
    <w:rsid w:val="00C7426D"/>
    <w:rsid w:val="00C9284A"/>
    <w:rsid w:val="00CD6B80"/>
    <w:rsid w:val="00CF42A9"/>
    <w:rsid w:val="00D020AD"/>
    <w:rsid w:val="00D02ECD"/>
    <w:rsid w:val="00D13AB3"/>
    <w:rsid w:val="00D27096"/>
    <w:rsid w:val="00D56A09"/>
    <w:rsid w:val="00D6024D"/>
    <w:rsid w:val="00D60602"/>
    <w:rsid w:val="00D74058"/>
    <w:rsid w:val="00E033EA"/>
    <w:rsid w:val="00E378CA"/>
    <w:rsid w:val="00E80B7D"/>
    <w:rsid w:val="00E858E8"/>
    <w:rsid w:val="00EB0816"/>
    <w:rsid w:val="00EB4AAF"/>
    <w:rsid w:val="00EE6159"/>
    <w:rsid w:val="00F439DB"/>
    <w:rsid w:val="00FB337A"/>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7A736"/>
  <w15:docId w15:val="{58340F82-BD60-4C79-ACED-901B46D3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rry.edu/academics/maj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gcsu.edu/en/2013-2014/Undergraduate-Catalog/Programs-of-Stu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rry.edu/ad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ry.edu/Templates/general.aspx?id=51539607786" TargetMode="External"/><Relationship Id="rId5" Type="http://schemas.openxmlformats.org/officeDocument/2006/relationships/webSettings" Target="webSettings.xml"/><Relationship Id="rId15" Type="http://schemas.openxmlformats.org/officeDocument/2006/relationships/hyperlink" Target="https://bigfuture.collegeboard.org/college-university-search/berry-college" TargetMode="External"/><Relationship Id="rId10" Type="http://schemas.openxmlformats.org/officeDocument/2006/relationships/hyperlink" Target="http://www.berry.edu/admis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rry.edu/academics/maj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D18A-C6C6-401A-BCD0-464FDCC2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2</cp:revision>
  <cp:lastPrinted>2014-07-08T14:36:00Z</cp:lastPrinted>
  <dcterms:created xsi:type="dcterms:W3CDTF">2020-08-28T12:49:00Z</dcterms:created>
  <dcterms:modified xsi:type="dcterms:W3CDTF">2020-08-28T12:49:00Z</dcterms:modified>
</cp:coreProperties>
</file>