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2" w:rsidRDefault="006E5392" w:rsidP="000A2E73">
      <w:pPr>
        <w:spacing w:after="0"/>
        <w:jc w:val="center"/>
        <w:rPr>
          <w:b/>
          <w:sz w:val="32"/>
        </w:rPr>
      </w:pPr>
    </w:p>
    <w:p w:rsidR="0078034C" w:rsidRDefault="00D6024D" w:rsidP="0078034C">
      <w:pPr>
        <w:spacing w:after="0"/>
        <w:jc w:val="center"/>
        <w:rPr>
          <w:b/>
          <w:sz w:val="32"/>
        </w:rPr>
      </w:pPr>
      <w:r>
        <w:rPr>
          <w:noProof/>
          <w:sz w:val="20"/>
        </w:rPr>
        <w:drawing>
          <wp:anchor distT="0" distB="0" distL="114300" distR="114300" simplePos="0" relativeHeight="251660288" behindDoc="1" locked="0" layoutInCell="1" allowOverlap="1" wp14:anchorId="04889FB5" wp14:editId="0863A4D8">
            <wp:simplePos x="0" y="0"/>
            <wp:positionH relativeFrom="column">
              <wp:posOffset>6029325</wp:posOffset>
            </wp:positionH>
            <wp:positionV relativeFrom="paragraph">
              <wp:posOffset>-240030</wp:posOffset>
            </wp:positionV>
            <wp:extent cx="1209675" cy="8786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grayscl/>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09675" cy="878606"/>
                    </a:xfrm>
                    <a:prstGeom prst="rect">
                      <a:avLst/>
                    </a:prstGeom>
                  </pic:spPr>
                </pic:pic>
              </a:graphicData>
            </a:graphic>
            <wp14:sizeRelH relativeFrom="margin">
              <wp14:pctWidth>0</wp14:pctWidth>
            </wp14:sizeRelH>
            <wp14:sizeRelV relativeFrom="margin">
              <wp14:pctHeight>0</wp14:pctHeight>
            </wp14:sizeRelV>
          </wp:anchor>
        </w:drawing>
      </w:r>
      <w:r w:rsidR="005A53B5">
        <w:rPr>
          <w:noProof/>
          <w:sz w:val="20"/>
        </w:rPr>
        <w:drawing>
          <wp:anchor distT="0" distB="0" distL="114300" distR="114300" simplePos="0" relativeHeight="251658240" behindDoc="1" locked="0" layoutInCell="1" allowOverlap="1" wp14:anchorId="2E96B8E1" wp14:editId="673F5A4A">
            <wp:simplePos x="0" y="0"/>
            <wp:positionH relativeFrom="column">
              <wp:posOffset>19050</wp:posOffset>
            </wp:positionH>
            <wp:positionV relativeFrom="paragraph">
              <wp:posOffset>-287655</wp:posOffset>
            </wp:positionV>
            <wp:extent cx="1209675" cy="8786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grayscl/>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09675" cy="878606"/>
                    </a:xfrm>
                    <a:prstGeom prst="rect">
                      <a:avLst/>
                    </a:prstGeom>
                  </pic:spPr>
                </pic:pic>
              </a:graphicData>
            </a:graphic>
            <wp14:sizeRelH relativeFrom="margin">
              <wp14:pctWidth>0</wp14:pctWidth>
            </wp14:sizeRelH>
            <wp14:sizeRelV relativeFrom="margin">
              <wp14:pctHeight>0</wp14:pctHeight>
            </wp14:sizeRelV>
          </wp:anchor>
        </w:drawing>
      </w:r>
      <w:r w:rsidR="00B83CAF">
        <w:rPr>
          <w:b/>
          <w:sz w:val="32"/>
        </w:rPr>
        <w:t>Kennesaw State University</w:t>
      </w:r>
    </w:p>
    <w:p w:rsidR="00D020AD" w:rsidRPr="0078034C" w:rsidRDefault="0078034C" w:rsidP="0078034C">
      <w:pPr>
        <w:spacing w:after="0"/>
        <w:rPr>
          <w:b/>
          <w:sz w:val="32"/>
        </w:rPr>
      </w:pPr>
      <w:r>
        <w:rPr>
          <w:sz w:val="20"/>
          <w:szCs w:val="20"/>
        </w:rPr>
        <w:t xml:space="preserve">Kennesaw Office of </w:t>
      </w:r>
      <w:r w:rsidR="00B76073" w:rsidRPr="00D020AD">
        <w:rPr>
          <w:sz w:val="20"/>
          <w:szCs w:val="20"/>
        </w:rPr>
        <w:t>Undergraduate Admissions</w:t>
      </w:r>
      <w:r w:rsidR="000A2E73" w:rsidRPr="00D020AD">
        <w:rPr>
          <w:sz w:val="20"/>
          <w:szCs w:val="20"/>
        </w:rPr>
        <w:t xml:space="preserve"> </w:t>
      </w:r>
      <w:r w:rsidR="00D020AD" w:rsidRPr="00D020AD">
        <w:rPr>
          <w:sz w:val="20"/>
          <w:szCs w:val="20"/>
        </w:rPr>
        <w:t>|</w:t>
      </w:r>
      <w:r w:rsidR="0076263D">
        <w:rPr>
          <w:sz w:val="20"/>
          <w:szCs w:val="20"/>
          <w:lang w:val="en"/>
        </w:rPr>
        <w:t xml:space="preserve">3391 Town </w:t>
      </w:r>
      <w:r>
        <w:rPr>
          <w:sz w:val="20"/>
          <w:szCs w:val="20"/>
          <w:lang w:val="en"/>
        </w:rPr>
        <w:t>Point Dr</w:t>
      </w:r>
      <w:r w:rsidR="004B730C">
        <w:rPr>
          <w:sz w:val="20"/>
          <w:szCs w:val="20"/>
          <w:lang w:val="en"/>
        </w:rPr>
        <w:t>.,</w:t>
      </w:r>
      <w:r>
        <w:rPr>
          <w:sz w:val="20"/>
          <w:szCs w:val="20"/>
          <w:lang w:val="en"/>
        </w:rPr>
        <w:t xml:space="preserve"> MD 9111, Suite 1000 </w:t>
      </w:r>
      <w:r w:rsidR="0076263D">
        <w:rPr>
          <w:sz w:val="20"/>
          <w:szCs w:val="20"/>
          <w:lang w:val="en"/>
        </w:rPr>
        <w:t>|</w:t>
      </w:r>
      <w:r w:rsidR="00D020AD" w:rsidRPr="0078034C">
        <w:rPr>
          <w:sz w:val="20"/>
          <w:szCs w:val="20"/>
          <w:lang w:val="en"/>
        </w:rPr>
        <w:t>Kennesaw</w:t>
      </w:r>
      <w:r w:rsidR="00D020AD" w:rsidRPr="00D020AD">
        <w:rPr>
          <w:sz w:val="20"/>
          <w:szCs w:val="20"/>
          <w:lang w:val="en"/>
        </w:rPr>
        <w:t xml:space="preserve">, </w:t>
      </w:r>
      <w:r>
        <w:rPr>
          <w:sz w:val="20"/>
          <w:szCs w:val="20"/>
          <w:lang w:val="en"/>
        </w:rPr>
        <w:t>GA 30144</w:t>
      </w:r>
      <w:r w:rsidR="00D020AD" w:rsidRPr="00D020AD">
        <w:rPr>
          <w:rFonts w:cs="Arial"/>
          <w:color w:val="222222"/>
          <w:sz w:val="20"/>
          <w:szCs w:val="20"/>
        </w:rPr>
        <w:t xml:space="preserve">| </w:t>
      </w:r>
      <w:r w:rsidR="00D020AD">
        <w:rPr>
          <w:rFonts w:cs="Arial"/>
          <w:color w:val="222222"/>
          <w:sz w:val="20"/>
          <w:szCs w:val="20"/>
        </w:rPr>
        <w:t>Phone: (770) 423-6300</w:t>
      </w:r>
    </w:p>
    <w:p w:rsidR="0078034C" w:rsidRPr="00D020AD" w:rsidRDefault="0078034C" w:rsidP="0078034C">
      <w:pPr>
        <w:spacing w:after="0"/>
        <w:rPr>
          <w:rFonts w:cs="Arial"/>
          <w:color w:val="222222"/>
          <w:sz w:val="20"/>
          <w:szCs w:val="20"/>
        </w:rPr>
      </w:pPr>
      <w:r>
        <w:rPr>
          <w:rFonts w:cs="Arial"/>
          <w:color w:val="222222"/>
          <w:sz w:val="20"/>
          <w:szCs w:val="20"/>
        </w:rPr>
        <w:t xml:space="preserve">   Marietta Office of Undergraduate Admissions| 1100 South Marietta Parkway | Suite 169 | Marietta, GA 30060 | Phone: 770-423-6300</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1980"/>
        <w:gridCol w:w="4680"/>
        <w:gridCol w:w="4680"/>
      </w:tblGrid>
      <w:tr w:rsidR="00B76073" w:rsidRPr="00BD03FE" w:rsidTr="00306C53">
        <w:trPr>
          <w:trHeight w:val="845"/>
        </w:trPr>
        <w:tc>
          <w:tcPr>
            <w:tcW w:w="1980" w:type="dxa"/>
          </w:tcPr>
          <w:p w:rsidR="00B76073" w:rsidRDefault="00B76073" w:rsidP="00B76073">
            <w:r w:rsidRPr="001D0134">
              <w:t>GPA</w:t>
            </w:r>
          </w:p>
          <w:p w:rsidR="000619D6" w:rsidRPr="00BD03FE" w:rsidRDefault="000619D6" w:rsidP="00B76073">
            <w:pPr>
              <w:rPr>
                <w:sz w:val="28"/>
              </w:rPr>
            </w:pPr>
          </w:p>
        </w:tc>
        <w:tc>
          <w:tcPr>
            <w:tcW w:w="9360" w:type="dxa"/>
            <w:gridSpan w:val="2"/>
          </w:tcPr>
          <w:p w:rsidR="000619D6" w:rsidRPr="000619D6" w:rsidRDefault="007F37BA" w:rsidP="00842070">
            <w:pPr>
              <w:rPr>
                <w:sz w:val="16"/>
                <w:lang w:val="en"/>
              </w:rPr>
            </w:pPr>
            <w:r w:rsidRPr="000619D6">
              <w:rPr>
                <w:sz w:val="20"/>
                <w:lang w:val="en"/>
              </w:rPr>
              <w:t xml:space="preserve">Minimum of 2.5 </w:t>
            </w:r>
            <w:r w:rsidR="00652D3B">
              <w:rPr>
                <w:sz w:val="20"/>
                <w:lang w:val="en"/>
              </w:rPr>
              <w:t xml:space="preserve"> (Average GPA for admitted student 3.22)</w:t>
            </w:r>
          </w:p>
          <w:p w:rsidR="00B76073" w:rsidRPr="00BD03FE" w:rsidRDefault="007F37BA" w:rsidP="00306C53">
            <w:pPr>
              <w:rPr>
                <w:sz w:val="28"/>
              </w:rPr>
            </w:pPr>
            <w:r w:rsidRPr="000619D6">
              <w:rPr>
                <w:sz w:val="16"/>
                <w:lang w:val="en"/>
              </w:rPr>
              <w:t>(</w:t>
            </w:r>
            <w:r w:rsidR="0001377E" w:rsidRPr="000619D6">
              <w:rPr>
                <w:sz w:val="16"/>
                <w:lang w:val="en"/>
              </w:rPr>
              <w:t>As</w:t>
            </w:r>
            <w:r w:rsidRPr="000619D6">
              <w:rPr>
                <w:sz w:val="16"/>
                <w:lang w:val="en"/>
              </w:rPr>
              <w:t xml:space="preserve"> calculated by Kennesaw State University, using only the College Preparatory Coursework. </w:t>
            </w:r>
            <w:r w:rsidRPr="000619D6">
              <w:rPr>
                <w:bCs/>
                <w:sz w:val="16"/>
                <w:lang w:val="en"/>
              </w:rPr>
              <w:t>This GPA is calculated using a 4 point scale. AP and IB classes are not weighted differently.)</w:t>
            </w:r>
          </w:p>
        </w:tc>
      </w:tr>
      <w:tr w:rsidR="00CD6B80" w:rsidRPr="00BD03FE" w:rsidTr="00652D3B">
        <w:trPr>
          <w:trHeight w:val="1151"/>
        </w:trPr>
        <w:tc>
          <w:tcPr>
            <w:tcW w:w="1980" w:type="dxa"/>
          </w:tcPr>
          <w:p w:rsidR="00CD6B80" w:rsidRDefault="00CD6B80" w:rsidP="00413A91">
            <w:r>
              <w:t>ACT/</w:t>
            </w:r>
            <w:r w:rsidR="00432B56">
              <w:t>SAT Requirements</w:t>
            </w:r>
          </w:p>
          <w:p w:rsidR="00CD6B80" w:rsidRPr="00BD03FE" w:rsidRDefault="00CD6B80" w:rsidP="00413A91">
            <w:pPr>
              <w:rPr>
                <w:sz w:val="28"/>
              </w:rPr>
            </w:pPr>
          </w:p>
        </w:tc>
        <w:tc>
          <w:tcPr>
            <w:tcW w:w="4680" w:type="dxa"/>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580871"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Composite: Minimum of </w:t>
            </w:r>
            <w:r w:rsidR="00EA3A45">
              <w:rPr>
                <w:rFonts w:asciiTheme="minorHAnsi" w:eastAsiaTheme="minorHAnsi" w:hAnsiTheme="minorHAnsi" w:cstheme="minorBidi"/>
                <w:bCs/>
                <w:sz w:val="20"/>
                <w:szCs w:val="22"/>
                <w:lang w:val="en"/>
              </w:rPr>
              <w:t>20</w:t>
            </w:r>
          </w:p>
          <w:p w:rsidR="00580871"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w:t>
            </w:r>
            <w:r w:rsidR="00EA3A45">
              <w:rPr>
                <w:rFonts w:asciiTheme="minorHAnsi" w:eastAsiaTheme="minorHAnsi" w:hAnsiTheme="minorHAnsi" w:cstheme="minorBidi"/>
                <w:bCs/>
                <w:sz w:val="20"/>
                <w:szCs w:val="22"/>
                <w:lang w:val="en"/>
              </w:rPr>
              <w:t>English Sub Score:  18</w:t>
            </w:r>
          </w:p>
          <w:p w:rsidR="00CD6B80" w:rsidRPr="00580871" w:rsidRDefault="00580871" w:rsidP="00EA3A45">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w:t>
            </w:r>
            <w:r w:rsidR="00EA3A45">
              <w:rPr>
                <w:rFonts w:asciiTheme="minorHAnsi" w:eastAsiaTheme="minorHAnsi" w:hAnsiTheme="minorHAnsi" w:cstheme="minorBidi"/>
                <w:bCs/>
                <w:sz w:val="20"/>
                <w:szCs w:val="22"/>
                <w:lang w:val="en"/>
              </w:rPr>
              <w:t>Average Math Sub Score:  18</w:t>
            </w:r>
          </w:p>
        </w:tc>
        <w:tc>
          <w:tcPr>
            <w:tcW w:w="4680" w:type="dxa"/>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r w:rsidR="00306C53">
              <w:rPr>
                <w:rFonts w:asciiTheme="minorHAnsi" w:eastAsiaTheme="minorHAnsi" w:hAnsiTheme="minorHAnsi" w:cstheme="minorBidi"/>
                <w:b/>
                <w:sz w:val="20"/>
                <w:szCs w:val="22"/>
                <w:u w:val="single"/>
                <w:lang w:val="en"/>
              </w:rPr>
              <w:t xml:space="preserve"> </w:t>
            </w:r>
            <w:r w:rsidR="00652D3B">
              <w:rPr>
                <w:rFonts w:asciiTheme="minorHAnsi" w:eastAsiaTheme="minorHAnsi" w:hAnsiTheme="minorHAnsi" w:cstheme="minorBidi"/>
                <w:b/>
                <w:sz w:val="20"/>
                <w:szCs w:val="22"/>
                <w:u w:val="single"/>
                <w:lang w:val="en"/>
              </w:rPr>
              <w:t xml:space="preserve"> </w:t>
            </w:r>
            <w:r w:rsidR="00306C53">
              <w:rPr>
                <w:rFonts w:asciiTheme="minorHAnsi" w:eastAsiaTheme="minorHAnsi" w:hAnsiTheme="minorHAnsi" w:cstheme="minorBidi"/>
                <w:b/>
                <w:sz w:val="20"/>
                <w:szCs w:val="22"/>
                <w:u w:val="single"/>
                <w:lang w:val="en"/>
              </w:rPr>
              <w:t xml:space="preserve"> </w:t>
            </w:r>
          </w:p>
          <w:p w:rsidR="00580871" w:rsidRPr="000619D6" w:rsidRDefault="00580871" w:rsidP="00580871">
            <w:pPr>
              <w:pStyle w:val="NormalWeb"/>
              <w:spacing w:after="0"/>
              <w:rPr>
                <w:rFonts w:asciiTheme="minorHAnsi" w:eastAsiaTheme="minorHAnsi" w:hAnsiTheme="minorHAnsi" w:cstheme="minorBidi"/>
                <w:bCs/>
                <w:sz w:val="20"/>
                <w:szCs w:val="22"/>
                <w:lang w:val="en"/>
              </w:rPr>
            </w:pPr>
            <w:r w:rsidRPr="000619D6">
              <w:rPr>
                <w:rFonts w:asciiTheme="minorHAnsi" w:eastAsiaTheme="minorHAnsi" w:hAnsiTheme="minorHAnsi" w:cstheme="minorBidi"/>
                <w:sz w:val="20"/>
                <w:szCs w:val="22"/>
                <w:lang w:val="en"/>
              </w:rPr>
              <w:t xml:space="preserve">Combined Verbal and Math: Minimum of </w:t>
            </w:r>
            <w:r w:rsidR="0001377E">
              <w:rPr>
                <w:rFonts w:asciiTheme="minorHAnsi" w:eastAsiaTheme="minorHAnsi" w:hAnsiTheme="minorHAnsi" w:cstheme="minorBidi"/>
                <w:sz w:val="20"/>
                <w:szCs w:val="22"/>
                <w:lang w:val="en"/>
              </w:rPr>
              <w:t>1030</w:t>
            </w:r>
          </w:p>
          <w:p w:rsidR="00580871" w:rsidRDefault="00580871" w:rsidP="00580871">
            <w:pPr>
              <w:pStyle w:val="NormalWeb"/>
              <w:spacing w:after="0"/>
              <w:rPr>
                <w:rFonts w:asciiTheme="minorHAnsi" w:hAnsiTheme="minorHAnsi"/>
                <w:bCs/>
                <w:sz w:val="20"/>
                <w:szCs w:val="22"/>
              </w:rPr>
            </w:pPr>
            <w:r w:rsidRPr="000619D6">
              <w:rPr>
                <w:rFonts w:asciiTheme="minorHAnsi" w:hAnsiTheme="minorHAnsi"/>
                <w:bCs/>
                <w:sz w:val="20"/>
                <w:szCs w:val="22"/>
              </w:rPr>
              <w:t xml:space="preserve">*Average Math </w:t>
            </w:r>
            <w:r w:rsidR="00EA3A45">
              <w:rPr>
                <w:rFonts w:asciiTheme="minorHAnsi" w:hAnsiTheme="minorHAnsi"/>
                <w:bCs/>
                <w:sz w:val="20"/>
                <w:szCs w:val="22"/>
              </w:rPr>
              <w:t>Section Score</w:t>
            </w:r>
            <w:r w:rsidRPr="000619D6">
              <w:rPr>
                <w:rFonts w:asciiTheme="minorHAnsi" w:hAnsiTheme="minorHAnsi"/>
                <w:bCs/>
                <w:sz w:val="20"/>
                <w:szCs w:val="22"/>
              </w:rPr>
              <w:t xml:space="preserve">: </w:t>
            </w:r>
            <w:r w:rsidR="00EA3A45">
              <w:rPr>
                <w:rFonts w:asciiTheme="minorHAnsi" w:hAnsiTheme="minorHAnsi"/>
                <w:bCs/>
                <w:sz w:val="20"/>
                <w:szCs w:val="22"/>
              </w:rPr>
              <w:t>4</w:t>
            </w:r>
            <w:r w:rsidR="0001377E">
              <w:rPr>
                <w:rFonts w:asciiTheme="minorHAnsi" w:hAnsiTheme="minorHAnsi"/>
                <w:bCs/>
                <w:sz w:val="20"/>
                <w:szCs w:val="22"/>
              </w:rPr>
              <w:t>9</w:t>
            </w:r>
            <w:r w:rsidR="00EA3A45">
              <w:rPr>
                <w:rFonts w:asciiTheme="minorHAnsi" w:hAnsiTheme="minorHAnsi"/>
                <w:bCs/>
                <w:sz w:val="20"/>
                <w:szCs w:val="22"/>
              </w:rPr>
              <w:t>0</w:t>
            </w:r>
          </w:p>
          <w:p w:rsidR="00652D3B" w:rsidRPr="00303915" w:rsidRDefault="00580871" w:rsidP="00652D3B">
            <w:pPr>
              <w:pStyle w:val="NormalWeb"/>
              <w:spacing w:after="0"/>
              <w:rPr>
                <w:rFonts w:asciiTheme="minorHAnsi" w:eastAsiaTheme="minorHAnsi" w:hAnsiTheme="minorHAnsi" w:cstheme="minorBidi"/>
                <w:bCs/>
                <w:sz w:val="18"/>
                <w:szCs w:val="22"/>
                <w:lang w:val="en"/>
              </w:rPr>
            </w:pPr>
            <w:r w:rsidRPr="000619D6">
              <w:rPr>
                <w:rFonts w:asciiTheme="minorHAnsi" w:eastAsiaTheme="minorHAnsi" w:hAnsiTheme="minorHAnsi" w:cstheme="minorBidi"/>
                <w:bCs/>
                <w:sz w:val="20"/>
                <w:szCs w:val="22"/>
                <w:lang w:val="en"/>
              </w:rPr>
              <w:t>*</w:t>
            </w:r>
            <w:r w:rsidR="00652D3B">
              <w:rPr>
                <w:rFonts w:asciiTheme="minorHAnsi" w:eastAsiaTheme="minorHAnsi" w:hAnsiTheme="minorHAnsi" w:cstheme="minorBidi"/>
                <w:bCs/>
                <w:sz w:val="20"/>
                <w:szCs w:val="22"/>
                <w:lang w:val="en"/>
              </w:rPr>
              <w:t>Average Evidence Based Reading &amp; Writing:  500</w:t>
            </w:r>
          </w:p>
          <w:p w:rsidR="00306C53" w:rsidRPr="00580871" w:rsidRDefault="00303915" w:rsidP="00303915">
            <w:pPr>
              <w:pStyle w:val="NormalWeb"/>
              <w:spacing w:after="0"/>
              <w:rPr>
                <w:rFonts w:asciiTheme="minorHAnsi" w:eastAsiaTheme="minorHAnsi" w:hAnsiTheme="minorHAnsi" w:cstheme="minorBidi"/>
                <w:bCs/>
                <w:sz w:val="20"/>
                <w:szCs w:val="22"/>
                <w:lang w:val="en"/>
              </w:rPr>
            </w:pPr>
            <w:r w:rsidRPr="00303915">
              <w:rPr>
                <w:rFonts w:asciiTheme="minorHAnsi" w:eastAsiaTheme="minorHAnsi" w:hAnsiTheme="minorHAnsi" w:cstheme="minorBidi"/>
                <w:bCs/>
                <w:sz w:val="18"/>
                <w:szCs w:val="22"/>
                <w:lang w:val="en"/>
              </w:rPr>
              <w:t xml:space="preserve"> </w:t>
            </w:r>
          </w:p>
        </w:tc>
      </w:tr>
      <w:tr w:rsidR="00413A91" w:rsidRPr="00BD03FE" w:rsidTr="00CD6B80">
        <w:trPr>
          <w:trHeight w:val="620"/>
        </w:trPr>
        <w:tc>
          <w:tcPr>
            <w:tcW w:w="1980" w:type="dxa"/>
          </w:tcPr>
          <w:p w:rsidR="00413A91" w:rsidRPr="00BD03FE" w:rsidRDefault="00CF42A9" w:rsidP="0094794C">
            <w:pPr>
              <w:rPr>
                <w:sz w:val="28"/>
              </w:rPr>
            </w:pPr>
            <w:r w:rsidRPr="001D0134">
              <w:t>AP Recommendation</w:t>
            </w:r>
          </w:p>
        </w:tc>
        <w:tc>
          <w:tcPr>
            <w:tcW w:w="9360" w:type="dxa"/>
            <w:gridSpan w:val="2"/>
          </w:tcPr>
          <w:p w:rsidR="00787A5A" w:rsidRPr="00E033EA" w:rsidRDefault="00D60602" w:rsidP="00787A5A">
            <w:pPr>
              <w:rPr>
                <w:rFonts w:eastAsia="Times New Roman" w:cs="Times New Roman"/>
                <w:sz w:val="16"/>
                <w:szCs w:val="24"/>
              </w:rPr>
            </w:pPr>
            <w:r w:rsidRPr="00E033EA">
              <w:rPr>
                <w:rFonts w:eastAsia="Times New Roman" w:cs="Times New Roman"/>
                <w:sz w:val="16"/>
                <w:szCs w:val="24"/>
              </w:rPr>
              <w:t>**</w:t>
            </w:r>
            <w:r w:rsidR="00D020AD" w:rsidRPr="00D020AD">
              <w:rPr>
                <w:rFonts w:eastAsia="Times New Roman" w:cs="Times New Roman"/>
                <w:sz w:val="16"/>
                <w:szCs w:val="24"/>
              </w:rPr>
              <w:t xml:space="preserve">Kennesaw State University </w:t>
            </w:r>
            <w:r w:rsidR="00303915" w:rsidRPr="00D020AD">
              <w:rPr>
                <w:rFonts w:eastAsia="Times New Roman" w:cs="Times New Roman"/>
                <w:sz w:val="16"/>
                <w:szCs w:val="24"/>
              </w:rPr>
              <w:t>Honors</w:t>
            </w:r>
            <w:r w:rsidR="00D020AD" w:rsidRPr="00D020AD">
              <w:rPr>
                <w:rFonts w:eastAsia="Times New Roman" w:cs="Times New Roman"/>
                <w:sz w:val="16"/>
                <w:szCs w:val="24"/>
              </w:rPr>
              <w:t xml:space="preserve"> Advanced Placement (AP) credit for certain classes in which an equivalent is offered and for which the required AP test score is achieved. For details on the scores required and course equivalencies</w:t>
            </w:r>
            <w:r w:rsidRPr="00E033EA">
              <w:rPr>
                <w:rFonts w:eastAsia="Times New Roman" w:cs="Times New Roman"/>
                <w:sz w:val="16"/>
                <w:szCs w:val="24"/>
              </w:rPr>
              <w:t xml:space="preserve"> view the web page listed below</w:t>
            </w:r>
          </w:p>
          <w:p w:rsidR="00072AE3" w:rsidRPr="00D60602" w:rsidRDefault="00D60602" w:rsidP="00787A5A">
            <w:pPr>
              <w:rPr>
                <w:rFonts w:eastAsia="Times New Roman" w:cs="Times New Roman"/>
                <w:sz w:val="20"/>
                <w:szCs w:val="24"/>
              </w:rPr>
            </w:pPr>
            <w:r w:rsidRPr="00E033EA">
              <w:rPr>
                <w:rFonts w:eastAsia="Times New Roman" w:cs="Times New Roman"/>
                <w:sz w:val="16"/>
                <w:szCs w:val="24"/>
              </w:rPr>
              <w:t>**</w:t>
            </w:r>
            <w:r w:rsidRPr="00D020AD">
              <w:rPr>
                <w:rFonts w:eastAsia="Times New Roman" w:cs="Times New Roman"/>
                <w:sz w:val="16"/>
                <w:szCs w:val="24"/>
              </w:rPr>
              <w:t>Additionally, KSU will consider subject area CLEP and IB test scores for advanced standing credits. High school Dual Enrollment is also another option for earning college courses. Please review the catalog for details regarding eligibility and procedures.</w:t>
            </w:r>
          </w:p>
        </w:tc>
      </w:tr>
      <w:tr w:rsidR="00B76073" w:rsidRPr="00BD03FE" w:rsidTr="00195050">
        <w:trPr>
          <w:trHeight w:val="250"/>
        </w:trPr>
        <w:tc>
          <w:tcPr>
            <w:tcW w:w="1980" w:type="dxa"/>
          </w:tcPr>
          <w:p w:rsidR="00B76073" w:rsidRPr="001D0134" w:rsidRDefault="00D6024D" w:rsidP="0094794C">
            <w:r>
              <w:t>#</w:t>
            </w:r>
            <w:r w:rsidR="00BD03FE" w:rsidRPr="001D0134">
              <w:t xml:space="preserve">of </w:t>
            </w:r>
            <w:r w:rsidR="0094794C" w:rsidRPr="001D0134">
              <w:t>Applicants</w:t>
            </w:r>
          </w:p>
        </w:tc>
        <w:tc>
          <w:tcPr>
            <w:tcW w:w="9360" w:type="dxa"/>
            <w:gridSpan w:val="2"/>
          </w:tcPr>
          <w:p w:rsidR="00D96A05" w:rsidRPr="001D0134" w:rsidRDefault="00072AE3" w:rsidP="00652D3B">
            <w:r w:rsidRPr="001D0134">
              <w:t>*</w:t>
            </w:r>
            <w:r w:rsidR="00652D3B">
              <w:t>15,691</w:t>
            </w:r>
          </w:p>
        </w:tc>
      </w:tr>
      <w:tr w:rsidR="00B76073" w:rsidRPr="00BD03FE" w:rsidTr="00195050">
        <w:trPr>
          <w:trHeight w:val="265"/>
        </w:trPr>
        <w:tc>
          <w:tcPr>
            <w:tcW w:w="1980" w:type="dxa"/>
          </w:tcPr>
          <w:p w:rsidR="00B76073" w:rsidRPr="001D0134" w:rsidRDefault="00D6024D" w:rsidP="00B76073">
            <w:r>
              <w:t>#</w:t>
            </w:r>
            <w:r w:rsidR="0094794C" w:rsidRPr="001D0134">
              <w:t xml:space="preserve"> Admitted</w:t>
            </w:r>
          </w:p>
        </w:tc>
        <w:tc>
          <w:tcPr>
            <w:tcW w:w="9360" w:type="dxa"/>
            <w:gridSpan w:val="2"/>
          </w:tcPr>
          <w:p w:rsidR="00B76073" w:rsidRPr="001D0134" w:rsidRDefault="00652D3B" w:rsidP="00D96A05">
            <w:r>
              <w:t>*11,803</w:t>
            </w:r>
          </w:p>
        </w:tc>
      </w:tr>
      <w:tr w:rsidR="00B76073" w:rsidRPr="00BD03FE" w:rsidTr="00195050">
        <w:trPr>
          <w:trHeight w:val="250"/>
        </w:trPr>
        <w:tc>
          <w:tcPr>
            <w:tcW w:w="1980" w:type="dxa"/>
          </w:tcPr>
          <w:p w:rsidR="00B76073" w:rsidRPr="001D0134" w:rsidRDefault="0094794C" w:rsidP="00B76073">
            <w:r w:rsidRPr="001D0134">
              <w:t>Acceptance Rate</w:t>
            </w:r>
          </w:p>
        </w:tc>
        <w:tc>
          <w:tcPr>
            <w:tcW w:w="9360" w:type="dxa"/>
            <w:gridSpan w:val="2"/>
          </w:tcPr>
          <w:p w:rsidR="00B76073" w:rsidRPr="001D0134" w:rsidRDefault="00432B56" w:rsidP="00D96A05">
            <w:pPr>
              <w:tabs>
                <w:tab w:val="left" w:pos="1410"/>
              </w:tabs>
            </w:pPr>
            <w:r>
              <w:t>*</w:t>
            </w:r>
            <w:r w:rsidR="00652D3B">
              <w:t>75</w:t>
            </w:r>
            <w:r>
              <w:t>%</w:t>
            </w:r>
          </w:p>
        </w:tc>
      </w:tr>
      <w:tr w:rsidR="003F21C7" w:rsidRPr="00BD03FE" w:rsidTr="00E033EA">
        <w:trPr>
          <w:trHeight w:val="1565"/>
        </w:trPr>
        <w:tc>
          <w:tcPr>
            <w:tcW w:w="1980" w:type="dxa"/>
          </w:tcPr>
          <w:p w:rsidR="003F21C7" w:rsidRPr="00BD03FE" w:rsidRDefault="003F21C7" w:rsidP="00E378CA">
            <w:pPr>
              <w:rPr>
                <w:sz w:val="28"/>
              </w:rPr>
            </w:pPr>
            <w:r w:rsidRPr="001D0134">
              <w:t>Average Yearly Cost of Attendance (COA)</w:t>
            </w:r>
          </w:p>
        </w:tc>
        <w:tc>
          <w:tcPr>
            <w:tcW w:w="4680" w:type="dxa"/>
          </w:tcPr>
          <w:tbl>
            <w:tblPr>
              <w:tblStyle w:val="TableGrid"/>
              <w:tblW w:w="0" w:type="auto"/>
              <w:tblInd w:w="8" w:type="dxa"/>
              <w:tblLook w:val="04A0" w:firstRow="1" w:lastRow="0" w:firstColumn="1" w:lastColumn="0" w:noHBand="0" w:noVBand="1"/>
            </w:tblPr>
            <w:tblGrid>
              <w:gridCol w:w="3029"/>
              <w:gridCol w:w="1128"/>
            </w:tblGrid>
            <w:tr w:rsidR="003F21C7" w:rsidRPr="000A2E73" w:rsidTr="00470486">
              <w:trPr>
                <w:trHeight w:val="237"/>
              </w:trPr>
              <w:tc>
                <w:tcPr>
                  <w:tcW w:w="3029" w:type="dxa"/>
                </w:tcPr>
                <w:p w:rsidR="003F21C7" w:rsidRPr="000A2E73" w:rsidRDefault="003F21C7" w:rsidP="0001377E">
                  <w:pPr>
                    <w:tabs>
                      <w:tab w:val="left" w:pos="1410"/>
                    </w:tabs>
                    <w:rPr>
                      <w:sz w:val="20"/>
                    </w:rPr>
                  </w:pPr>
                  <w:r w:rsidRPr="000A2E73">
                    <w:rPr>
                      <w:sz w:val="20"/>
                    </w:rPr>
                    <w:t>Tuition</w:t>
                  </w:r>
                  <w:r w:rsidR="0001377E">
                    <w:rPr>
                      <w:sz w:val="20"/>
                    </w:rPr>
                    <w:t xml:space="preserve"> </w:t>
                  </w:r>
                </w:p>
              </w:tc>
              <w:tc>
                <w:tcPr>
                  <w:tcW w:w="1128" w:type="dxa"/>
                </w:tcPr>
                <w:p w:rsidR="003F21C7" w:rsidRPr="000A2E73" w:rsidRDefault="00432B56" w:rsidP="00652D3B">
                  <w:pPr>
                    <w:tabs>
                      <w:tab w:val="left" w:pos="1410"/>
                    </w:tabs>
                    <w:rPr>
                      <w:sz w:val="20"/>
                    </w:rPr>
                  </w:pPr>
                  <w:r>
                    <w:rPr>
                      <w:sz w:val="20"/>
                    </w:rPr>
                    <w:t>$</w:t>
                  </w:r>
                  <w:r w:rsidR="0001377E">
                    <w:rPr>
                      <w:sz w:val="20"/>
                    </w:rPr>
                    <w:t xml:space="preserve"> </w:t>
                  </w:r>
                  <w:r w:rsidR="00652D3B">
                    <w:rPr>
                      <w:sz w:val="20"/>
                    </w:rPr>
                    <w:t>5,562</w:t>
                  </w:r>
                </w:p>
              </w:tc>
            </w:tr>
            <w:tr w:rsidR="003F21C7" w:rsidRPr="000A2E73" w:rsidTr="00470486">
              <w:trPr>
                <w:trHeight w:val="237"/>
              </w:trPr>
              <w:tc>
                <w:tcPr>
                  <w:tcW w:w="3029" w:type="dxa"/>
                </w:tcPr>
                <w:p w:rsidR="003F21C7" w:rsidRPr="000A2E73" w:rsidRDefault="0001377E" w:rsidP="00E378CA">
                  <w:pPr>
                    <w:tabs>
                      <w:tab w:val="left" w:pos="1410"/>
                    </w:tabs>
                    <w:rPr>
                      <w:sz w:val="20"/>
                    </w:rPr>
                  </w:pPr>
                  <w:r>
                    <w:rPr>
                      <w:sz w:val="20"/>
                    </w:rPr>
                    <w:t>Fees</w:t>
                  </w:r>
                </w:p>
              </w:tc>
              <w:tc>
                <w:tcPr>
                  <w:tcW w:w="1128" w:type="dxa"/>
                </w:tcPr>
                <w:p w:rsidR="003F21C7" w:rsidRPr="000A2E73" w:rsidRDefault="00432B56" w:rsidP="0001377E">
                  <w:pPr>
                    <w:tabs>
                      <w:tab w:val="left" w:pos="1410"/>
                    </w:tabs>
                    <w:rPr>
                      <w:sz w:val="20"/>
                    </w:rPr>
                  </w:pPr>
                  <w:r>
                    <w:rPr>
                      <w:sz w:val="20"/>
                    </w:rPr>
                    <w:t>$</w:t>
                  </w:r>
                  <w:r w:rsidR="00652D3B">
                    <w:rPr>
                      <w:sz w:val="20"/>
                    </w:rPr>
                    <w:t xml:space="preserve"> 1,986</w:t>
                  </w:r>
                </w:p>
              </w:tc>
            </w:tr>
            <w:tr w:rsidR="003F21C7" w:rsidRPr="000A2E73" w:rsidTr="00470486">
              <w:trPr>
                <w:trHeight w:val="237"/>
              </w:trPr>
              <w:tc>
                <w:tcPr>
                  <w:tcW w:w="3029" w:type="dxa"/>
                </w:tcPr>
                <w:p w:rsidR="003F21C7" w:rsidRPr="000A2E73" w:rsidRDefault="0001377E" w:rsidP="00E378CA">
                  <w:pPr>
                    <w:tabs>
                      <w:tab w:val="left" w:pos="1410"/>
                    </w:tabs>
                    <w:rPr>
                      <w:sz w:val="20"/>
                    </w:rPr>
                  </w:pPr>
                  <w:r>
                    <w:rPr>
                      <w:sz w:val="20"/>
                    </w:rPr>
                    <w:t>Room and Board</w:t>
                  </w:r>
                </w:p>
              </w:tc>
              <w:tc>
                <w:tcPr>
                  <w:tcW w:w="1128" w:type="dxa"/>
                </w:tcPr>
                <w:p w:rsidR="003F21C7" w:rsidRPr="000A2E73" w:rsidRDefault="00470486" w:rsidP="0001377E">
                  <w:pPr>
                    <w:tabs>
                      <w:tab w:val="left" w:pos="1410"/>
                    </w:tabs>
                    <w:rPr>
                      <w:sz w:val="20"/>
                    </w:rPr>
                  </w:pPr>
                  <w:r>
                    <w:rPr>
                      <w:sz w:val="20"/>
                    </w:rPr>
                    <w:t>$</w:t>
                  </w:r>
                  <w:r w:rsidR="0001377E">
                    <w:rPr>
                      <w:sz w:val="20"/>
                    </w:rPr>
                    <w:t xml:space="preserve"> 11,467</w:t>
                  </w:r>
                </w:p>
              </w:tc>
            </w:tr>
            <w:tr w:rsidR="0001377E" w:rsidRPr="000A2E73" w:rsidTr="00470486">
              <w:trPr>
                <w:trHeight w:val="237"/>
              </w:trPr>
              <w:tc>
                <w:tcPr>
                  <w:tcW w:w="3029" w:type="dxa"/>
                </w:tcPr>
                <w:p w:rsidR="0001377E" w:rsidRPr="000A2E73" w:rsidRDefault="0001377E" w:rsidP="00E378CA">
                  <w:pPr>
                    <w:tabs>
                      <w:tab w:val="left" w:pos="1410"/>
                    </w:tabs>
                    <w:rPr>
                      <w:sz w:val="20"/>
                    </w:rPr>
                  </w:pPr>
                  <w:r>
                    <w:rPr>
                      <w:sz w:val="20"/>
                    </w:rPr>
                    <w:t>Books and Supplies</w:t>
                  </w:r>
                </w:p>
              </w:tc>
              <w:tc>
                <w:tcPr>
                  <w:tcW w:w="1128" w:type="dxa"/>
                </w:tcPr>
                <w:p w:rsidR="0001377E" w:rsidRPr="000A2E73" w:rsidRDefault="0001377E" w:rsidP="00432B56">
                  <w:pPr>
                    <w:tabs>
                      <w:tab w:val="left" w:pos="1410"/>
                    </w:tabs>
                    <w:rPr>
                      <w:sz w:val="20"/>
                    </w:rPr>
                  </w:pPr>
                  <w:r>
                    <w:rPr>
                      <w:sz w:val="20"/>
                    </w:rPr>
                    <w:t>$</w:t>
                  </w:r>
                  <w:r w:rsidR="00652D3B">
                    <w:rPr>
                      <w:sz w:val="20"/>
                    </w:rPr>
                    <w:t xml:space="preserve"> </w:t>
                  </w:r>
                  <w:r>
                    <w:rPr>
                      <w:sz w:val="20"/>
                    </w:rPr>
                    <w:t>1,500</w:t>
                  </w:r>
                </w:p>
              </w:tc>
            </w:tr>
            <w:tr w:rsidR="003F21C7" w:rsidRPr="000A2E73" w:rsidTr="00470486">
              <w:trPr>
                <w:trHeight w:val="237"/>
              </w:trPr>
              <w:tc>
                <w:tcPr>
                  <w:tcW w:w="3029" w:type="dxa"/>
                </w:tcPr>
                <w:p w:rsidR="003F21C7" w:rsidRDefault="00652D3B" w:rsidP="00E378CA">
                  <w:pPr>
                    <w:tabs>
                      <w:tab w:val="left" w:pos="1410"/>
                    </w:tabs>
                    <w:rPr>
                      <w:sz w:val="20"/>
                    </w:rPr>
                  </w:pPr>
                  <w:r>
                    <w:rPr>
                      <w:sz w:val="20"/>
                    </w:rPr>
                    <w:t xml:space="preserve">Miscellaneous and </w:t>
                  </w:r>
                  <w:r w:rsidR="003F21C7" w:rsidRPr="000A2E73">
                    <w:rPr>
                      <w:sz w:val="20"/>
                    </w:rPr>
                    <w:t>Transportation</w:t>
                  </w:r>
                </w:p>
                <w:p w:rsidR="00652D3B" w:rsidRPr="000A2E73" w:rsidRDefault="00652D3B" w:rsidP="00E378CA">
                  <w:pPr>
                    <w:tabs>
                      <w:tab w:val="left" w:pos="1410"/>
                    </w:tabs>
                    <w:rPr>
                      <w:sz w:val="20"/>
                    </w:rPr>
                  </w:pPr>
                  <w:r>
                    <w:rPr>
                      <w:sz w:val="20"/>
                    </w:rPr>
                    <w:t xml:space="preserve">(this amount can varies) </w:t>
                  </w:r>
                </w:p>
              </w:tc>
              <w:tc>
                <w:tcPr>
                  <w:tcW w:w="1128" w:type="dxa"/>
                </w:tcPr>
                <w:p w:rsidR="003F21C7" w:rsidRPr="000A2E73" w:rsidRDefault="003F21C7" w:rsidP="00652D3B">
                  <w:pPr>
                    <w:tabs>
                      <w:tab w:val="left" w:pos="1410"/>
                    </w:tabs>
                    <w:rPr>
                      <w:sz w:val="20"/>
                    </w:rPr>
                  </w:pPr>
                  <w:r w:rsidRPr="000A2E73">
                    <w:rPr>
                      <w:sz w:val="20"/>
                    </w:rPr>
                    <w:t>$</w:t>
                  </w:r>
                  <w:r w:rsidR="00652D3B">
                    <w:rPr>
                      <w:sz w:val="20"/>
                    </w:rPr>
                    <w:t xml:space="preserve"> 6,459</w:t>
                  </w:r>
                </w:p>
              </w:tc>
            </w:tr>
            <w:tr w:rsidR="003F21C7" w:rsidRPr="000A2E73" w:rsidTr="00470486">
              <w:trPr>
                <w:trHeight w:val="250"/>
              </w:trPr>
              <w:tc>
                <w:tcPr>
                  <w:tcW w:w="3029" w:type="dxa"/>
                </w:tcPr>
                <w:p w:rsidR="003F21C7" w:rsidRPr="000A2E73" w:rsidRDefault="003F21C7" w:rsidP="00E378CA">
                  <w:pPr>
                    <w:tabs>
                      <w:tab w:val="left" w:pos="1410"/>
                    </w:tabs>
                    <w:rPr>
                      <w:sz w:val="20"/>
                    </w:rPr>
                  </w:pPr>
                  <w:r w:rsidRPr="000A2E73">
                    <w:rPr>
                      <w:sz w:val="20"/>
                    </w:rPr>
                    <w:t>Total:</w:t>
                  </w:r>
                </w:p>
              </w:tc>
              <w:tc>
                <w:tcPr>
                  <w:tcW w:w="1128" w:type="dxa"/>
                </w:tcPr>
                <w:p w:rsidR="003F21C7" w:rsidRPr="000A2E73" w:rsidRDefault="00470486" w:rsidP="007A1495">
                  <w:pPr>
                    <w:tabs>
                      <w:tab w:val="left" w:pos="1410"/>
                    </w:tabs>
                    <w:rPr>
                      <w:sz w:val="20"/>
                    </w:rPr>
                  </w:pPr>
                  <w:r>
                    <w:rPr>
                      <w:sz w:val="20"/>
                    </w:rPr>
                    <w:t>$</w:t>
                  </w:r>
                  <w:r w:rsidR="00652D3B">
                    <w:rPr>
                      <w:sz w:val="20"/>
                    </w:rPr>
                    <w:t>26,974</w:t>
                  </w:r>
                </w:p>
              </w:tc>
            </w:tr>
          </w:tbl>
          <w:p w:rsidR="003F21C7" w:rsidRPr="000A2E73" w:rsidRDefault="003F21C7" w:rsidP="00E378CA">
            <w:pPr>
              <w:tabs>
                <w:tab w:val="left" w:pos="1410"/>
              </w:tabs>
              <w:rPr>
                <w:sz w:val="20"/>
              </w:rPr>
            </w:pPr>
          </w:p>
        </w:tc>
        <w:tc>
          <w:tcPr>
            <w:tcW w:w="4680" w:type="dxa"/>
          </w:tcPr>
          <w:p w:rsidR="003F21C7" w:rsidRPr="00470486" w:rsidRDefault="003F21C7" w:rsidP="00BD03FE">
            <w:pPr>
              <w:pStyle w:val="ListParagraph"/>
              <w:numPr>
                <w:ilvl w:val="0"/>
                <w:numId w:val="2"/>
              </w:numPr>
              <w:tabs>
                <w:tab w:val="left" w:pos="1410"/>
              </w:tabs>
              <w:rPr>
                <w:sz w:val="20"/>
                <w:szCs w:val="20"/>
              </w:rPr>
            </w:pPr>
            <w:r w:rsidRPr="000A2E73">
              <w:rPr>
                <w:color w:val="000000"/>
                <w:sz w:val="18"/>
                <w:szCs w:val="20"/>
                <w:lang w:val="en"/>
              </w:rPr>
              <w:t xml:space="preserve">This is a </w:t>
            </w:r>
            <w:r w:rsidR="00652D3B">
              <w:rPr>
                <w:color w:val="000000"/>
                <w:sz w:val="18"/>
                <w:szCs w:val="20"/>
                <w:lang w:val="en"/>
              </w:rPr>
              <w:t>2020-2021</w:t>
            </w:r>
            <w:r w:rsidRPr="000A2E73">
              <w:rPr>
                <w:color w:val="000000"/>
                <w:sz w:val="18"/>
                <w:szCs w:val="20"/>
                <w:lang w:val="en"/>
              </w:rPr>
              <w:t xml:space="preserve"> COA table for First-Year Undergraduate and </w:t>
            </w:r>
            <w:r w:rsidRPr="000A2E73">
              <w:rPr>
                <w:sz w:val="18"/>
                <w:szCs w:val="20"/>
              </w:rPr>
              <w:t>assumes full-time enrollment (at least 12 course credits in a given semester)</w:t>
            </w:r>
          </w:p>
          <w:p w:rsidR="00470486" w:rsidRPr="000A2E73" w:rsidRDefault="00470486" w:rsidP="00BD03FE">
            <w:pPr>
              <w:pStyle w:val="ListParagraph"/>
              <w:numPr>
                <w:ilvl w:val="0"/>
                <w:numId w:val="2"/>
              </w:numPr>
              <w:tabs>
                <w:tab w:val="left" w:pos="1410"/>
              </w:tabs>
              <w:rPr>
                <w:sz w:val="20"/>
                <w:szCs w:val="20"/>
              </w:rPr>
            </w:pPr>
            <w:r>
              <w:rPr>
                <w:sz w:val="18"/>
                <w:szCs w:val="20"/>
              </w:rPr>
              <w:t>Does not include other miscellaneous expenses</w:t>
            </w:r>
          </w:p>
        </w:tc>
      </w:tr>
    </w:tbl>
    <w:p w:rsidR="00352116" w:rsidRPr="00352116" w:rsidRDefault="00652D3B" w:rsidP="001F76D5">
      <w:pPr>
        <w:spacing w:after="0"/>
        <w:rPr>
          <w:rFonts w:ascii="Arial" w:hAnsi="Arial" w:cs="Arial"/>
          <w:b/>
          <w:color w:val="000000"/>
          <w:sz w:val="20"/>
          <w:szCs w:val="29"/>
          <w:u w:val="single"/>
        </w:rPr>
      </w:pPr>
      <w:r>
        <w:rPr>
          <w:b/>
          <w:sz w:val="28"/>
          <w:u w:val="single"/>
        </w:rPr>
        <w:t>Undergraduate Fields of Study</w:t>
      </w:r>
      <w:r w:rsidRPr="00352116">
        <w:rPr>
          <w:b/>
          <w:sz w:val="28"/>
          <w:u w:val="single"/>
        </w:rPr>
        <w:t xml:space="preserve">:  </w:t>
      </w:r>
      <w:r w:rsidRPr="00352116">
        <w:rPr>
          <w:b/>
          <w:sz w:val="20"/>
          <w:u w:val="single"/>
        </w:rPr>
        <w:t xml:space="preserve"> </w:t>
      </w:r>
      <w:r w:rsidR="00352116" w:rsidRPr="00352116">
        <w:rPr>
          <w:rFonts w:ascii="Arial" w:hAnsi="Arial" w:cs="Arial"/>
          <w:b/>
          <w:color w:val="000000"/>
          <w:sz w:val="20"/>
          <w:szCs w:val="29"/>
          <w:u w:val="single"/>
        </w:rPr>
        <w:t>K = Kennesaw Campus</w:t>
      </w:r>
      <w:r w:rsidR="00352116">
        <w:rPr>
          <w:rFonts w:ascii="Arial" w:hAnsi="Arial" w:cs="Arial"/>
          <w:b/>
          <w:color w:val="000000"/>
          <w:sz w:val="20"/>
          <w:szCs w:val="29"/>
          <w:u w:val="single"/>
        </w:rPr>
        <w:t xml:space="preserve">   </w:t>
      </w:r>
      <w:r w:rsidR="00352116" w:rsidRPr="00352116">
        <w:rPr>
          <w:rFonts w:ascii="Arial" w:hAnsi="Arial" w:cs="Arial"/>
          <w:b/>
          <w:color w:val="000000"/>
          <w:sz w:val="20"/>
          <w:szCs w:val="29"/>
          <w:u w:val="single"/>
        </w:rPr>
        <w:t xml:space="preserve"> | </w:t>
      </w:r>
      <w:r w:rsidR="00352116">
        <w:rPr>
          <w:rFonts w:ascii="Arial" w:hAnsi="Arial" w:cs="Arial"/>
          <w:b/>
          <w:color w:val="000000"/>
          <w:sz w:val="20"/>
          <w:szCs w:val="29"/>
          <w:u w:val="single"/>
        </w:rPr>
        <w:t xml:space="preserve">     </w:t>
      </w:r>
      <w:r w:rsidR="00352116" w:rsidRPr="00352116">
        <w:rPr>
          <w:rFonts w:ascii="Arial" w:hAnsi="Arial" w:cs="Arial"/>
          <w:b/>
          <w:color w:val="000000"/>
          <w:sz w:val="20"/>
          <w:szCs w:val="29"/>
          <w:u w:val="single"/>
        </w:rPr>
        <w:t xml:space="preserve">M = Marietta Campus </w:t>
      </w:r>
      <w:r w:rsidR="00352116">
        <w:rPr>
          <w:rFonts w:ascii="Arial" w:hAnsi="Arial" w:cs="Arial"/>
          <w:b/>
          <w:color w:val="000000"/>
          <w:sz w:val="20"/>
          <w:szCs w:val="29"/>
          <w:u w:val="single"/>
        </w:rPr>
        <w:t xml:space="preserve">     </w:t>
      </w:r>
      <w:r w:rsidR="00352116" w:rsidRPr="00352116">
        <w:rPr>
          <w:rFonts w:ascii="Arial" w:hAnsi="Arial" w:cs="Arial"/>
          <w:b/>
          <w:color w:val="000000"/>
          <w:sz w:val="20"/>
          <w:szCs w:val="29"/>
          <w:u w:val="single"/>
        </w:rPr>
        <w:t xml:space="preserve">| </w:t>
      </w:r>
      <w:r w:rsidR="00352116">
        <w:rPr>
          <w:rFonts w:ascii="Arial" w:hAnsi="Arial" w:cs="Arial"/>
          <w:b/>
          <w:color w:val="000000"/>
          <w:sz w:val="20"/>
          <w:szCs w:val="29"/>
          <w:u w:val="single"/>
        </w:rPr>
        <w:t xml:space="preserve">     </w:t>
      </w:r>
      <w:r w:rsidR="00352116" w:rsidRPr="00352116">
        <w:rPr>
          <w:rFonts w:ascii="Arial" w:hAnsi="Arial" w:cs="Arial"/>
          <w:b/>
          <w:color w:val="000000"/>
          <w:sz w:val="20"/>
          <w:szCs w:val="29"/>
          <w:u w:val="single"/>
        </w:rPr>
        <w:t xml:space="preserve">O = Online </w:t>
      </w:r>
      <w:r w:rsidR="00352116">
        <w:rPr>
          <w:rFonts w:ascii="Arial" w:hAnsi="Arial" w:cs="Arial"/>
          <w:b/>
          <w:color w:val="000000"/>
          <w:sz w:val="20"/>
          <w:szCs w:val="29"/>
          <w:u w:val="single"/>
        </w:rPr>
        <w:t xml:space="preserve">     </w:t>
      </w:r>
      <w:r w:rsidR="00352116" w:rsidRPr="00352116">
        <w:rPr>
          <w:rFonts w:ascii="Arial" w:hAnsi="Arial" w:cs="Arial"/>
          <w:b/>
          <w:color w:val="000000"/>
          <w:sz w:val="20"/>
          <w:szCs w:val="29"/>
          <w:u w:val="single"/>
        </w:rPr>
        <w:t>|</w:t>
      </w:r>
      <w:r w:rsidRPr="00352116">
        <w:rPr>
          <w:rFonts w:ascii="Arial" w:hAnsi="Arial" w:cs="Arial"/>
          <w:b/>
          <w:color w:val="000000"/>
          <w:sz w:val="20"/>
          <w:szCs w:val="29"/>
          <w:u w:val="single"/>
        </w:rPr>
        <w:t xml:space="preserve"> </w:t>
      </w:r>
    </w:p>
    <w:p w:rsidR="00BC1546" w:rsidRPr="00352116" w:rsidRDefault="00652D3B" w:rsidP="001F76D5">
      <w:pPr>
        <w:spacing w:after="0"/>
        <w:rPr>
          <w:b/>
          <w:sz w:val="10"/>
          <w:u w:val="single"/>
        </w:rPr>
        <w:sectPr w:rsidR="00BC1546" w:rsidRPr="00352116" w:rsidSect="001D0134">
          <w:pgSz w:w="12240" w:h="15840"/>
          <w:pgMar w:top="288" w:right="360" w:bottom="288" w:left="360" w:header="720" w:footer="720" w:gutter="0"/>
          <w:cols w:space="720"/>
          <w:docGrid w:linePitch="360"/>
        </w:sectPr>
      </w:pPr>
      <w:r w:rsidRPr="00352116">
        <w:rPr>
          <w:rFonts w:ascii="Arial" w:hAnsi="Arial" w:cs="Arial"/>
          <w:b/>
          <w:color w:val="000000"/>
          <w:sz w:val="20"/>
          <w:szCs w:val="29"/>
          <w:u w:val="single"/>
        </w:rPr>
        <w:t>H =</w:t>
      </w:r>
      <w:r w:rsidR="001F76D5" w:rsidRPr="00352116">
        <w:rPr>
          <w:rFonts w:ascii="Arial" w:hAnsi="Arial" w:cs="Arial"/>
          <w:b/>
          <w:color w:val="000000"/>
          <w:sz w:val="20"/>
          <w:szCs w:val="29"/>
          <w:u w:val="single"/>
        </w:rPr>
        <w:t xml:space="preserve"> Online, Onsite blend of courses.</w:t>
      </w:r>
    </w:p>
    <w:p w:rsidR="00B262D1" w:rsidRPr="00B262D1" w:rsidRDefault="00B262D1" w:rsidP="00B262D1">
      <w:pPr>
        <w:tabs>
          <w:tab w:val="left" w:pos="1410"/>
        </w:tabs>
        <w:spacing w:after="0"/>
        <w:rPr>
          <w:b/>
          <w:color w:val="000000"/>
          <w:sz w:val="16"/>
          <w:szCs w:val="20"/>
          <w:u w:val="single"/>
          <w:lang w:val="en"/>
        </w:rPr>
      </w:pPr>
    </w:p>
    <w:p w:rsidR="00D60602"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Accounting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African &amp; African Diaspora Studies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Anthropology (K)</w:t>
      </w:r>
    </w:p>
    <w:p w:rsidR="00B262D1"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Apparel Textile Technology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Applied Computer Science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Applied Science in Information Technology (O)</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Architecture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Art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Art Education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Art History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Asian Studies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Biochemistry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Biology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Chemistry (K)</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Civil Engineering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Computational &amp; Applied Mathematics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Computer Engineering (M) </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Computer Game Design &amp; Development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Computer Science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Construction Engineering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Construction Management (M)</w:t>
      </w:r>
    </w:p>
    <w:p w:rsidR="00652D3B" w:rsidRDefault="00652D3B" w:rsidP="00D60602">
      <w:pPr>
        <w:pStyle w:val="ListParagraph"/>
        <w:numPr>
          <w:ilvl w:val="0"/>
          <w:numId w:val="3"/>
        </w:numPr>
        <w:tabs>
          <w:tab w:val="left" w:pos="1410"/>
        </w:tabs>
        <w:spacing w:after="0"/>
        <w:rPr>
          <w:color w:val="000000"/>
          <w:sz w:val="16"/>
          <w:szCs w:val="20"/>
          <w:lang w:val="en"/>
        </w:rPr>
      </w:pPr>
      <w:r>
        <w:rPr>
          <w:color w:val="000000"/>
          <w:sz w:val="16"/>
          <w:szCs w:val="20"/>
          <w:lang w:val="en"/>
        </w:rPr>
        <w:t>Criminal Justice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Cybersecurity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Dance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Digital Animation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Early Childhood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Economics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Electrical Engineering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Electrical Engineering Technology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Elementary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English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English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Entrepreneurship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Environmental Engineering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Environmental Science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Exercise Science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Finance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Geographic Information Science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Geography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Health and Physical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History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History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Hospitality Management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Human Services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Industrial &amp; Systems Engineering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Information Security &amp; Assurance (H,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Information Systems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Information Technology (M,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Integrative Studies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Interactive Design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International Affairs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International Business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Journalism &amp; Emerging Media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Management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Manufacturing Operations (M,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Marketing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Mathematics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Mathematics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Mechanical Engineering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Mechanical Engineering Technology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Mechatronics Engineering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Media &amp; Entertainment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Middle Grades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Modern Language &amp; Culture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Music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Music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Music Performance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Nursing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Organization &amp; Professional Communication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Philosophy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Physics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Political Science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Professional Sales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Psychology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Public Health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Public Relations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Science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Secondary Education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Sociology (K,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Software Engineering (M)</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Sport Management (K)</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Supply Chain Logistics (M, O)</w:t>
      </w:r>
    </w:p>
    <w:p w:rsidR="00B240B0" w:rsidRDefault="00B240B0" w:rsidP="00D60602">
      <w:pPr>
        <w:pStyle w:val="ListParagraph"/>
        <w:numPr>
          <w:ilvl w:val="0"/>
          <w:numId w:val="3"/>
        </w:numPr>
        <w:tabs>
          <w:tab w:val="left" w:pos="1410"/>
        </w:tabs>
        <w:spacing w:after="0"/>
        <w:rPr>
          <w:color w:val="000000"/>
          <w:sz w:val="16"/>
          <w:szCs w:val="20"/>
          <w:lang w:val="en"/>
        </w:rPr>
      </w:pPr>
      <w:r>
        <w:rPr>
          <w:color w:val="000000"/>
          <w:sz w:val="16"/>
          <w:szCs w:val="20"/>
          <w:lang w:val="en"/>
        </w:rPr>
        <w:t>Surveying &amp; Mapping (M)</w:t>
      </w:r>
    </w:p>
    <w:p w:rsidR="001F76D5" w:rsidRDefault="001F76D5" w:rsidP="00D60602">
      <w:pPr>
        <w:pStyle w:val="ListParagraph"/>
        <w:numPr>
          <w:ilvl w:val="0"/>
          <w:numId w:val="3"/>
        </w:numPr>
        <w:tabs>
          <w:tab w:val="left" w:pos="1410"/>
        </w:tabs>
        <w:spacing w:after="0"/>
        <w:rPr>
          <w:color w:val="000000"/>
          <w:sz w:val="16"/>
          <w:szCs w:val="20"/>
          <w:lang w:val="en"/>
        </w:rPr>
      </w:pPr>
      <w:r>
        <w:rPr>
          <w:color w:val="000000"/>
          <w:sz w:val="16"/>
          <w:szCs w:val="20"/>
          <w:lang w:val="en"/>
        </w:rPr>
        <w:t>Technical Communication (M)</w:t>
      </w:r>
    </w:p>
    <w:p w:rsidR="001F76D5" w:rsidRDefault="001F76D5" w:rsidP="00D60602">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Theatre &amp; Performance Studies (K) </w:t>
      </w:r>
    </w:p>
    <w:p w:rsidR="00D60602" w:rsidRPr="001F76D5" w:rsidRDefault="00D60602" w:rsidP="001F76D5">
      <w:pPr>
        <w:tabs>
          <w:tab w:val="left" w:pos="1410"/>
        </w:tabs>
        <w:spacing w:after="0"/>
        <w:rPr>
          <w:b/>
          <w:color w:val="000000"/>
          <w:sz w:val="16"/>
          <w:szCs w:val="20"/>
          <w:u w:val="single"/>
          <w:lang w:val="en"/>
        </w:rPr>
        <w:sectPr w:rsidR="00D60602" w:rsidRPr="001F76D5" w:rsidSect="00D60602">
          <w:type w:val="continuous"/>
          <w:pgSz w:w="12240" w:h="15840"/>
          <w:pgMar w:top="720" w:right="720" w:bottom="720" w:left="720" w:header="720" w:footer="720" w:gutter="0"/>
          <w:cols w:num="4" w:space="720"/>
          <w:docGrid w:linePitch="360"/>
        </w:sectPr>
      </w:pPr>
    </w:p>
    <w:p w:rsidR="00432B56" w:rsidRDefault="00432B56" w:rsidP="00B76073">
      <w:pPr>
        <w:spacing w:after="0"/>
        <w:rPr>
          <w:b/>
          <w:i/>
        </w:rPr>
      </w:pPr>
    </w:p>
    <w:p w:rsidR="006F5190" w:rsidRPr="00D02ECD" w:rsidRDefault="00BD03FE" w:rsidP="00B76073">
      <w:pPr>
        <w:spacing w:after="0"/>
        <w:rPr>
          <w:b/>
          <w:i/>
        </w:rPr>
      </w:pPr>
      <w:r w:rsidRPr="00D02ECD">
        <w:rPr>
          <w:b/>
          <w:i/>
        </w:rPr>
        <w:lastRenderedPageBreak/>
        <w:t xml:space="preserve">For more information, </w:t>
      </w:r>
      <w:r w:rsidRPr="00D020AD">
        <w:rPr>
          <w:b/>
          <w:i/>
        </w:rPr>
        <w:t xml:space="preserve">visit </w:t>
      </w:r>
      <w:r w:rsidR="00D020AD" w:rsidRPr="001E1184">
        <w:rPr>
          <w:b/>
          <w:i/>
          <w:u w:val="single"/>
        </w:rPr>
        <w:t>www.kennesaw.edu/admissions</w:t>
      </w:r>
      <w:r w:rsidRPr="00D020AD">
        <w:rPr>
          <w:b/>
          <w:i/>
          <w:sz w:val="24"/>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1D0134" w:rsidRDefault="006F5190" w:rsidP="00D020AD">
      <w:pPr>
        <w:pStyle w:val="Footer"/>
        <w:rPr>
          <w:sz w:val="20"/>
        </w:rPr>
      </w:pPr>
      <w:r w:rsidRPr="001D0134">
        <w:rPr>
          <w:rFonts w:ascii="Arial" w:hAnsi="Arial" w:cs="Arial"/>
          <w:color w:val="222222"/>
          <w:sz w:val="16"/>
          <w:szCs w:val="18"/>
        </w:rPr>
        <w:t>*</w:t>
      </w:r>
      <w:r w:rsidRPr="001D0134">
        <w:rPr>
          <w:sz w:val="20"/>
        </w:rPr>
        <w:t xml:space="preserve"> Statistics calculated and provided by Parchment.com based on the </w:t>
      </w:r>
      <w:r w:rsidR="001F76D5">
        <w:rPr>
          <w:sz w:val="20"/>
        </w:rPr>
        <w:t>2020-2021</w:t>
      </w:r>
      <w:r w:rsidRPr="001D0134">
        <w:rPr>
          <w:sz w:val="20"/>
        </w:rPr>
        <w:t xml:space="preserve"> Application Year</w:t>
      </w:r>
    </w:p>
    <w:p w:rsidR="00D60602" w:rsidRPr="004B730C" w:rsidRDefault="00D60602" w:rsidP="004B730C">
      <w:pPr>
        <w:pStyle w:val="Footer"/>
        <w:pBdr>
          <w:bottom w:val="single" w:sz="12" w:space="1" w:color="auto"/>
        </w:pBdr>
        <w:rPr>
          <w:rFonts w:ascii="Arial" w:hAnsi="Arial" w:cs="Arial"/>
          <w:color w:val="222222"/>
          <w:sz w:val="16"/>
          <w:szCs w:val="18"/>
        </w:rPr>
      </w:pPr>
      <w:r>
        <w:rPr>
          <w:sz w:val="20"/>
        </w:rPr>
        <w:t>**</w:t>
      </w:r>
      <w:r>
        <w:rPr>
          <w:rFonts w:ascii="Arial" w:hAnsi="Arial" w:cs="Arial"/>
          <w:color w:val="222222"/>
          <w:sz w:val="16"/>
          <w:szCs w:val="18"/>
        </w:rPr>
        <w:t>Statement taken d</w:t>
      </w:r>
      <w:r w:rsidRPr="001D0134">
        <w:rPr>
          <w:rFonts w:ascii="Arial" w:hAnsi="Arial" w:cs="Arial"/>
          <w:color w:val="222222"/>
          <w:sz w:val="16"/>
          <w:szCs w:val="18"/>
        </w:rPr>
        <w:t xml:space="preserve">irectly from the </w:t>
      </w:r>
      <w:r>
        <w:rPr>
          <w:rFonts w:ascii="Arial" w:hAnsi="Arial" w:cs="Arial"/>
          <w:color w:val="222222"/>
          <w:sz w:val="16"/>
          <w:szCs w:val="18"/>
        </w:rPr>
        <w:t>Kennesaw State University</w:t>
      </w:r>
      <w:r w:rsidRPr="001D0134">
        <w:rPr>
          <w:rFonts w:ascii="Arial" w:hAnsi="Arial" w:cs="Arial"/>
          <w:color w:val="222222"/>
          <w:sz w:val="16"/>
          <w:szCs w:val="18"/>
        </w:rPr>
        <w:t xml:space="preserve"> </w:t>
      </w:r>
      <w:r>
        <w:rPr>
          <w:rFonts w:ascii="Arial" w:hAnsi="Arial" w:cs="Arial"/>
          <w:color w:val="222222"/>
          <w:sz w:val="16"/>
          <w:szCs w:val="18"/>
        </w:rPr>
        <w:t>Office of Undergraduate Admissions Webpage</w:t>
      </w:r>
    </w:p>
    <w:p w:rsidR="00991672" w:rsidRDefault="00991672" w:rsidP="001D0134">
      <w:pPr>
        <w:pStyle w:val="Footer"/>
        <w:rPr>
          <w:b/>
          <w:sz w:val="16"/>
        </w:rPr>
      </w:pPr>
    </w:p>
    <w:p w:rsidR="006F5190" w:rsidRPr="00991672" w:rsidRDefault="00BD03FE" w:rsidP="001D0134">
      <w:pPr>
        <w:pStyle w:val="Footer"/>
      </w:pPr>
      <w:r w:rsidRPr="00991672">
        <w:rPr>
          <w:b/>
          <w:sz w:val="18"/>
        </w:rPr>
        <w:t xml:space="preserve">Precautionary Statement:  </w:t>
      </w:r>
      <w:r w:rsidRPr="00991672">
        <w:rPr>
          <w:sz w:val="18"/>
        </w:rPr>
        <w:t>Though the Grayson High School College and Career Center aims to provide accurate and up to date college admissions information, we understand that</w:t>
      </w:r>
      <w:r w:rsidR="00050693" w:rsidRPr="00991672">
        <w:rPr>
          <w:sz w:val="18"/>
        </w:rPr>
        <w:t xml:space="preserve"> the presented</w:t>
      </w:r>
      <w:r w:rsidRPr="00991672">
        <w:rPr>
          <w:sz w:val="18"/>
        </w:rPr>
        <w:t xml:space="preserve"> numerical figures and </w:t>
      </w:r>
      <w:r w:rsidR="00050693" w:rsidRPr="00991672">
        <w:rPr>
          <w:sz w:val="18"/>
        </w:rPr>
        <w:t>guidance statements obtained from college and universities and other unaffiliated resources are subject to change, and are solely a reflection of past admittance.  Therefore, we</w:t>
      </w:r>
      <w:r w:rsidR="006F5190" w:rsidRPr="00991672">
        <w:rPr>
          <w:sz w:val="18"/>
        </w:rPr>
        <w:t xml:space="preserve"> strongly</w:t>
      </w:r>
      <w:r w:rsidR="00050693" w:rsidRPr="00991672">
        <w:rPr>
          <w:sz w:val="18"/>
        </w:rPr>
        <w:t xml:space="preserve"> encourage you to take a proactive approach to your academic future by conducting further personal research in determining </w:t>
      </w:r>
      <w:r w:rsidR="006F5190" w:rsidRPr="00991672">
        <w:rPr>
          <w:sz w:val="18"/>
        </w:rPr>
        <w:t>your next step.</w:t>
      </w:r>
    </w:p>
    <w:p w:rsidR="006F5190" w:rsidRDefault="006F5190" w:rsidP="00BC1546">
      <w:pPr>
        <w:spacing w:after="0"/>
        <w:rPr>
          <w:sz w:val="20"/>
        </w:rPr>
      </w:pPr>
    </w:p>
    <w:p w:rsidR="007A1495" w:rsidRPr="00352116" w:rsidRDefault="00352116" w:rsidP="00352116">
      <w:pPr>
        <w:spacing w:after="0"/>
        <w:ind w:left="7920" w:firstLine="720"/>
        <w:rPr>
          <w:b/>
          <w:sz w:val="24"/>
        </w:rPr>
      </w:pPr>
      <w:r w:rsidRPr="00352116">
        <w:rPr>
          <w:b/>
          <w:sz w:val="24"/>
        </w:rPr>
        <w:t>REVISED 8-21-20</w:t>
      </w:r>
      <w:bookmarkStart w:id="0" w:name="_GoBack"/>
      <w:bookmarkEnd w:id="0"/>
    </w:p>
    <w:sectPr w:rsidR="007A1495" w:rsidRPr="00352116"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39" w:rsidRDefault="000F7D39" w:rsidP="001F448A">
      <w:pPr>
        <w:spacing w:after="0" w:line="240" w:lineRule="auto"/>
      </w:pPr>
      <w:r>
        <w:separator/>
      </w:r>
    </w:p>
  </w:endnote>
  <w:endnote w:type="continuationSeparator" w:id="0">
    <w:p w:rsidR="000F7D39" w:rsidRDefault="000F7D39"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39" w:rsidRDefault="000F7D39" w:rsidP="001F448A">
      <w:pPr>
        <w:spacing w:after="0" w:line="240" w:lineRule="auto"/>
      </w:pPr>
      <w:r>
        <w:separator/>
      </w:r>
    </w:p>
  </w:footnote>
  <w:footnote w:type="continuationSeparator" w:id="0">
    <w:p w:rsidR="000F7D39" w:rsidRDefault="000F7D39"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1377E"/>
    <w:rsid w:val="00050693"/>
    <w:rsid w:val="000619D6"/>
    <w:rsid w:val="00072AE3"/>
    <w:rsid w:val="000A2E73"/>
    <w:rsid w:val="000A408A"/>
    <w:rsid w:val="000A5F94"/>
    <w:rsid w:val="000F7D39"/>
    <w:rsid w:val="00195050"/>
    <w:rsid w:val="001D0134"/>
    <w:rsid w:val="001E1184"/>
    <w:rsid w:val="001E3726"/>
    <w:rsid w:val="001F448A"/>
    <w:rsid w:val="001F76D5"/>
    <w:rsid w:val="00303915"/>
    <w:rsid w:val="00306C53"/>
    <w:rsid w:val="00352116"/>
    <w:rsid w:val="003F21C7"/>
    <w:rsid w:val="00413A91"/>
    <w:rsid w:val="00432B56"/>
    <w:rsid w:val="00470486"/>
    <w:rsid w:val="004A7DDD"/>
    <w:rsid w:val="004B730C"/>
    <w:rsid w:val="004D226E"/>
    <w:rsid w:val="00572236"/>
    <w:rsid w:val="00580871"/>
    <w:rsid w:val="005A53B5"/>
    <w:rsid w:val="005D31EF"/>
    <w:rsid w:val="00652D3B"/>
    <w:rsid w:val="006E5392"/>
    <w:rsid w:val="006F5190"/>
    <w:rsid w:val="0076263D"/>
    <w:rsid w:val="0078034C"/>
    <w:rsid w:val="00787A5A"/>
    <w:rsid w:val="007A1147"/>
    <w:rsid w:val="007A1495"/>
    <w:rsid w:val="007F37BA"/>
    <w:rsid w:val="0080442A"/>
    <w:rsid w:val="00842070"/>
    <w:rsid w:val="009110B2"/>
    <w:rsid w:val="0094794C"/>
    <w:rsid w:val="00991672"/>
    <w:rsid w:val="00A72D62"/>
    <w:rsid w:val="00B240B0"/>
    <w:rsid w:val="00B262D1"/>
    <w:rsid w:val="00B76073"/>
    <w:rsid w:val="00B83CAF"/>
    <w:rsid w:val="00BC1546"/>
    <w:rsid w:val="00BD03FE"/>
    <w:rsid w:val="00CD6B80"/>
    <w:rsid w:val="00CF42A9"/>
    <w:rsid w:val="00D020AD"/>
    <w:rsid w:val="00D02ECD"/>
    <w:rsid w:val="00D3711B"/>
    <w:rsid w:val="00D56A09"/>
    <w:rsid w:val="00D6024D"/>
    <w:rsid w:val="00D60602"/>
    <w:rsid w:val="00D96A05"/>
    <w:rsid w:val="00E033EA"/>
    <w:rsid w:val="00E378CA"/>
    <w:rsid w:val="00EA3A45"/>
    <w:rsid w:val="00EE6159"/>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55B0F"/>
  <w15:docId w15:val="{53FF1733-FF36-483D-9911-18951997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1BF4-663F-41E3-9E3B-9C34528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20</cp:revision>
  <cp:lastPrinted>2014-06-24T17:16:00Z</cp:lastPrinted>
  <dcterms:created xsi:type="dcterms:W3CDTF">2014-06-24T14:21:00Z</dcterms:created>
  <dcterms:modified xsi:type="dcterms:W3CDTF">2020-08-21T17:43:00Z</dcterms:modified>
</cp:coreProperties>
</file>